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20/02/relationships/classificationlabels" Target="docMetadata/LabelInfo.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600" w:firstRow="0" w:lastRow="0" w:firstColumn="0" w:lastColumn="0" w:noHBand="1" w:noVBand="1"/>
      </w:tblPr>
      <w:tblGrid>
        <w:gridCol w:w="2610"/>
        <w:gridCol w:w="225"/>
        <w:gridCol w:w="5245"/>
        <w:gridCol w:w="1990"/>
        <w:gridCol w:w="10"/>
      </w:tblGrid>
      <w:tr w:rsidR="00CD746A" w:rsidRPr="00CD746A" w14:paraId="4694B157" w14:textId="77777777" w:rsidTr="00097072">
        <w:trPr>
          <w:gridAfter w:val="1"/>
          <w:wAfter w:w="10" w:type="dxa"/>
          <w:trHeight w:val="1395"/>
        </w:trPr>
        <w:tc>
          <w:tcPr>
            <w:tcW w:w="10070" w:type="dxa"/>
            <w:gridSpan w:val="4"/>
          </w:tcPr>
          <w:p w14:paraId="7B210881" w14:textId="7975F87F" w:rsidR="00376913" w:rsidRPr="00CD746A" w:rsidRDefault="00942FC5" w:rsidP="00376913">
            <w:pPr>
              <w:pStyle w:val="Title"/>
              <w:rPr>
                <w:color w:val="808080" w:themeColor="background1" w:themeShade="80"/>
              </w:rPr>
            </w:pPr>
            <w:r w:rsidRPr="00CD746A">
              <w:rPr>
                <w:color w:val="808080" w:themeColor="background1" w:themeShade="80"/>
              </w:rPr>
              <w:t>sumanth n s, pmp®</w:t>
            </w:r>
          </w:p>
          <w:p w14:paraId="3D50247D" w14:textId="27D3F991" w:rsidR="00376913" w:rsidRPr="00CD746A" w:rsidRDefault="00942FC5" w:rsidP="005E0944">
            <w:pPr>
              <w:pStyle w:val="Subtitle"/>
              <w:rPr>
                <w:color w:val="auto"/>
                <w:sz w:val="24"/>
                <w:szCs w:val="24"/>
              </w:rPr>
            </w:pPr>
            <w:r w:rsidRPr="00CD746A">
              <w:rPr>
                <w:color w:val="auto"/>
                <w:sz w:val="24"/>
                <w:szCs w:val="24"/>
              </w:rPr>
              <w:t>staff technical program manager – ge healthcare</w:t>
            </w:r>
          </w:p>
        </w:tc>
      </w:tr>
      <w:tr w:rsidR="005A641B" w:rsidRPr="00CD746A" w14:paraId="0DF65C52" w14:textId="77777777" w:rsidTr="00097072">
        <w:trPr>
          <w:gridAfter w:val="1"/>
          <w:wAfter w:w="10" w:type="dxa"/>
          <w:trHeight w:val="1341"/>
        </w:trPr>
        <w:tc>
          <w:tcPr>
            <w:tcW w:w="10070" w:type="dxa"/>
            <w:gridSpan w:val="4"/>
          </w:tcPr>
          <w:p w14:paraId="51643FF4" w14:textId="5005B481" w:rsidR="00376913" w:rsidRPr="00CD746A" w:rsidRDefault="00942FC5" w:rsidP="005E0944">
            <w:pPr>
              <w:rPr>
                <w:color w:val="auto"/>
              </w:rPr>
            </w:pPr>
            <w:r w:rsidRPr="00CD746A">
              <w:rPr>
                <w:color w:val="auto"/>
              </w:rPr>
              <w:t>Solution driven program manager with extensive experience in new program</w:t>
            </w:r>
            <w:r w:rsidR="005A641B">
              <w:rPr>
                <w:color w:val="auto"/>
              </w:rPr>
              <w:t xml:space="preserve"> (NPI)</w:t>
            </w:r>
            <w:r w:rsidRPr="00CD746A">
              <w:rPr>
                <w:color w:val="auto"/>
              </w:rPr>
              <w:t xml:space="preserve"> and install base</w:t>
            </w:r>
            <w:r w:rsidR="005A641B">
              <w:rPr>
                <w:color w:val="auto"/>
              </w:rPr>
              <w:t xml:space="preserve"> (IB)</w:t>
            </w:r>
            <w:r w:rsidRPr="00CD746A">
              <w:rPr>
                <w:color w:val="auto"/>
              </w:rPr>
              <w:t xml:space="preserve"> planning and execution – with a focus on security and privacy, system risk and quality management of devices and associated software stacks. 24 years in the industry and a decade of technical project and program management in a matrixed organization – including software-only, AI/ML enabled cloud offerings to embedded devices and hardware centered programs</w:t>
            </w:r>
          </w:p>
        </w:tc>
      </w:tr>
      <w:tr w:rsidR="00CD746A" w:rsidRPr="00CD746A" w14:paraId="0EF9C35B" w14:textId="77777777" w:rsidTr="00097072">
        <w:tblPrEx>
          <w:tblCellMar>
            <w:left w:w="0" w:type="dxa"/>
            <w:right w:w="0" w:type="dxa"/>
          </w:tblCellMar>
        </w:tblPrEx>
        <w:trPr>
          <w:trHeight w:val="720"/>
        </w:trPr>
        <w:tc>
          <w:tcPr>
            <w:tcW w:w="2610" w:type="dxa"/>
          </w:tcPr>
          <w:p w14:paraId="23A617CD" w14:textId="77777777" w:rsidR="00222D15" w:rsidRPr="00CD746A" w:rsidRDefault="00222D15" w:rsidP="00376913">
            <w:pPr>
              <w:rPr>
                <w:color w:val="auto"/>
              </w:rPr>
            </w:pPr>
          </w:p>
        </w:tc>
        <w:tc>
          <w:tcPr>
            <w:tcW w:w="225" w:type="dxa"/>
          </w:tcPr>
          <w:p w14:paraId="35EBDF27" w14:textId="77777777" w:rsidR="00222D15" w:rsidRPr="00CD746A" w:rsidRDefault="00222D15" w:rsidP="00222D15">
            <w:pPr>
              <w:rPr>
                <w:color w:val="auto"/>
              </w:rPr>
            </w:pPr>
          </w:p>
        </w:tc>
        <w:tc>
          <w:tcPr>
            <w:tcW w:w="7245" w:type="dxa"/>
            <w:gridSpan w:val="3"/>
          </w:tcPr>
          <w:p w14:paraId="34DCA02E" w14:textId="77777777" w:rsidR="00222D15" w:rsidRPr="00CD746A" w:rsidRDefault="00222D15" w:rsidP="00376913">
            <w:pPr>
              <w:rPr>
                <w:color w:val="auto"/>
              </w:rPr>
            </w:pPr>
          </w:p>
        </w:tc>
      </w:tr>
      <w:tr w:rsidR="00021326" w:rsidRPr="005A641B" w14:paraId="432D3378" w14:textId="77777777" w:rsidTr="00097072">
        <w:tblPrEx>
          <w:tblCellMar>
            <w:left w:w="0" w:type="dxa"/>
            <w:right w:w="0" w:type="dxa"/>
          </w:tblCellMar>
        </w:tblPrEx>
        <w:trPr>
          <w:trHeight w:val="162"/>
        </w:trPr>
        <w:tc>
          <w:tcPr>
            <w:tcW w:w="2610" w:type="dxa"/>
            <w:vMerge w:val="restart"/>
          </w:tcPr>
          <w:p w14:paraId="3C6C727A" w14:textId="77777777" w:rsidR="00021326" w:rsidRPr="005A641B" w:rsidRDefault="00021326" w:rsidP="00021326">
            <w:pPr>
              <w:pStyle w:val="Heading1"/>
              <w:rPr>
                <w:color w:val="auto"/>
                <w:sz w:val="16"/>
                <w:szCs w:val="16"/>
              </w:rPr>
            </w:pPr>
          </w:p>
          <w:p w14:paraId="27708CC3" w14:textId="77777777" w:rsidR="00021326" w:rsidRPr="005A641B" w:rsidRDefault="00021326" w:rsidP="00021326">
            <w:pPr>
              <w:pStyle w:val="Heading1"/>
              <w:rPr>
                <w:rFonts w:asciiTheme="minorHAnsi" w:hAnsiTheme="minorHAnsi"/>
                <w:color w:val="auto"/>
                <w:sz w:val="16"/>
                <w:szCs w:val="16"/>
              </w:rPr>
            </w:pPr>
            <w:r w:rsidRPr="005A641B">
              <w:rPr>
                <w:rFonts w:asciiTheme="minorHAnsi" w:hAnsiTheme="minorHAnsi"/>
                <w:color w:val="auto"/>
                <w:sz w:val="16"/>
                <w:szCs w:val="16"/>
              </w:rPr>
              <w:t>role summary</w:t>
            </w:r>
          </w:p>
          <w:p w14:paraId="23D4D189" w14:textId="77777777" w:rsidR="00021326" w:rsidRPr="005A641B" w:rsidRDefault="00021326" w:rsidP="00021326">
            <w:pPr>
              <w:rPr>
                <w:color w:val="auto"/>
                <w:sz w:val="16"/>
                <w:szCs w:val="16"/>
              </w:rPr>
            </w:pPr>
            <w:r w:rsidRPr="00735DDF">
              <w:rPr>
                <w:color w:val="auto"/>
                <w:sz w:val="18"/>
                <w:szCs w:val="18"/>
              </w:rPr>
              <w:t>Delivered an XGBoost recommendation engine under GEHC QMS and PRD, driving design inputs per ISO 13485, IEC 60234, and ISO 14971. Led technical reviews, threat modeling, SBOM analysis, SAST/DAST testing, and risk assessments. Managed customer agreements, governance, evaluation feedback, and release planning with cross</w:t>
            </w:r>
            <w:r w:rsidRPr="00735DDF">
              <w:rPr>
                <w:rFonts w:ascii="Cambria Math" w:hAnsi="Cambria Math" w:cs="Cambria Math"/>
                <w:color w:val="auto"/>
                <w:sz w:val="18"/>
                <w:szCs w:val="18"/>
              </w:rPr>
              <w:t>‑</w:t>
            </w:r>
            <w:r w:rsidRPr="00735DDF">
              <w:rPr>
                <w:color w:val="auto"/>
                <w:sz w:val="18"/>
                <w:szCs w:val="18"/>
              </w:rPr>
              <w:t>functional teams ensuring compliance and performance</w:t>
            </w:r>
            <w:r w:rsidRPr="005A641B">
              <w:rPr>
                <w:color w:val="auto"/>
                <w:sz w:val="16"/>
                <w:szCs w:val="16"/>
              </w:rPr>
              <w:t>.</w:t>
            </w:r>
            <w:r w:rsidRPr="005A641B">
              <w:rPr>
                <w:color w:val="auto"/>
                <w:sz w:val="16"/>
                <w:szCs w:val="16"/>
              </w:rPr>
              <w:br/>
            </w:r>
          </w:p>
          <w:p w14:paraId="36772D31" w14:textId="77777777" w:rsidR="00021326" w:rsidRPr="005A641B" w:rsidRDefault="00021326" w:rsidP="00021326">
            <w:pPr>
              <w:pStyle w:val="Heading1"/>
              <w:rPr>
                <w:rFonts w:asciiTheme="minorHAnsi" w:hAnsiTheme="minorHAnsi"/>
                <w:color w:val="auto"/>
                <w:sz w:val="16"/>
                <w:szCs w:val="16"/>
              </w:rPr>
            </w:pPr>
            <w:r w:rsidRPr="005A641B">
              <w:rPr>
                <w:rFonts w:asciiTheme="minorHAnsi" w:hAnsiTheme="minorHAnsi"/>
                <w:color w:val="auto"/>
                <w:sz w:val="16"/>
                <w:szCs w:val="16"/>
              </w:rPr>
              <w:t>SKILLS/TOOLING</w:t>
            </w:r>
          </w:p>
          <w:p w14:paraId="150D8207" w14:textId="77777777" w:rsidR="00021326" w:rsidRPr="00735DDF" w:rsidRDefault="00021326" w:rsidP="00021326">
            <w:pPr>
              <w:rPr>
                <w:color w:val="auto"/>
                <w:sz w:val="18"/>
                <w:szCs w:val="18"/>
              </w:rPr>
            </w:pPr>
            <w:r w:rsidRPr="00735DDF">
              <w:rPr>
                <w:color w:val="auto"/>
                <w:sz w:val="18"/>
                <w:szCs w:val="18"/>
              </w:rPr>
              <w:t>BurpSuite Security Analysis</w:t>
            </w:r>
          </w:p>
          <w:p w14:paraId="4241F61F" w14:textId="77777777" w:rsidR="00021326" w:rsidRPr="00735DDF" w:rsidRDefault="00021326" w:rsidP="00021326">
            <w:pPr>
              <w:rPr>
                <w:color w:val="auto"/>
                <w:sz w:val="18"/>
                <w:szCs w:val="18"/>
              </w:rPr>
            </w:pPr>
            <w:r w:rsidRPr="00735DDF">
              <w:rPr>
                <w:color w:val="auto"/>
                <w:sz w:val="18"/>
                <w:szCs w:val="18"/>
              </w:rPr>
              <w:t>Nessus Security Analysis</w:t>
            </w:r>
          </w:p>
          <w:p w14:paraId="778BEA36" w14:textId="77777777" w:rsidR="00021326" w:rsidRPr="00735DDF" w:rsidRDefault="00021326" w:rsidP="00021326">
            <w:pPr>
              <w:rPr>
                <w:color w:val="auto"/>
                <w:sz w:val="18"/>
                <w:szCs w:val="18"/>
              </w:rPr>
            </w:pPr>
            <w:r w:rsidRPr="00735DDF">
              <w:rPr>
                <w:color w:val="auto"/>
                <w:sz w:val="18"/>
                <w:szCs w:val="18"/>
              </w:rPr>
              <w:t xml:space="preserve">Smartsheet and Rally </w:t>
            </w:r>
            <w:r w:rsidRPr="00735DDF">
              <w:rPr>
                <w:color w:val="auto"/>
                <w:sz w:val="18"/>
                <w:szCs w:val="18"/>
              </w:rPr>
              <w:br/>
              <w:t xml:space="preserve">MS Threat Modeler </w:t>
            </w:r>
            <w:r w:rsidRPr="00735DDF">
              <w:rPr>
                <w:color w:val="auto"/>
                <w:sz w:val="18"/>
                <w:szCs w:val="18"/>
              </w:rPr>
              <w:br/>
              <w:t>MS Office, including CoPilot</w:t>
            </w:r>
          </w:p>
          <w:p w14:paraId="4DA5097C" w14:textId="77777777" w:rsidR="00021326" w:rsidRPr="005A641B" w:rsidRDefault="00021326" w:rsidP="00021326">
            <w:pPr>
              <w:rPr>
                <w:color w:val="auto"/>
                <w:sz w:val="16"/>
                <w:szCs w:val="16"/>
              </w:rPr>
            </w:pPr>
            <w:r w:rsidRPr="005A641B">
              <w:rPr>
                <w:color w:val="auto"/>
                <w:sz w:val="16"/>
                <w:szCs w:val="16"/>
              </w:rPr>
              <w:t xml:space="preserve"> </w:t>
            </w:r>
          </w:p>
          <w:p w14:paraId="4F69BB3A" w14:textId="77777777" w:rsidR="00021326" w:rsidRPr="005A641B" w:rsidRDefault="0059667A" w:rsidP="00021326">
            <w:pPr>
              <w:pStyle w:val="Heading1"/>
              <w:rPr>
                <w:color w:val="auto"/>
                <w:sz w:val="16"/>
                <w:szCs w:val="16"/>
              </w:rPr>
            </w:pPr>
            <w:sdt>
              <w:sdtPr>
                <w:rPr>
                  <w:color w:val="auto"/>
                  <w:sz w:val="16"/>
                  <w:szCs w:val="16"/>
                </w:rPr>
                <w:id w:val="-2114353158"/>
                <w:placeholder>
                  <w:docPart w:val="1FE3185C771F4376AD67952E3F291874"/>
                </w:placeholder>
                <w:temporary/>
                <w:showingPlcHdr/>
                <w15:appearance w15:val="hidden"/>
              </w:sdtPr>
              <w:sdtEndPr/>
              <w:sdtContent>
                <w:r w:rsidR="00021326" w:rsidRPr="005A641B">
                  <w:rPr>
                    <w:rFonts w:asciiTheme="minorHAnsi" w:hAnsiTheme="minorHAnsi"/>
                    <w:color w:val="auto"/>
                    <w:sz w:val="16"/>
                    <w:szCs w:val="16"/>
                  </w:rPr>
                  <w:t>Contact</w:t>
                </w:r>
              </w:sdtContent>
            </w:sdt>
          </w:p>
          <w:p w14:paraId="26409077" w14:textId="77777777" w:rsidR="00021326" w:rsidRPr="005A641B" w:rsidRDefault="00021326" w:rsidP="00021326">
            <w:pPr>
              <w:pStyle w:val="Heading4"/>
              <w:rPr>
                <w:color w:val="auto"/>
                <w:sz w:val="16"/>
                <w:szCs w:val="16"/>
              </w:rPr>
            </w:pPr>
            <w:r w:rsidRPr="005A641B">
              <w:rPr>
                <w:color w:val="auto"/>
                <w:sz w:val="16"/>
                <w:szCs w:val="16"/>
              </w:rPr>
              <w:t xml:space="preserve">+91 98804 99584 </w:t>
            </w:r>
          </w:p>
          <w:p w14:paraId="15F2EA64" w14:textId="77777777" w:rsidR="00021326" w:rsidRPr="005A641B" w:rsidRDefault="00021326" w:rsidP="00021326">
            <w:pPr>
              <w:pStyle w:val="Heading4"/>
              <w:rPr>
                <w:color w:val="auto"/>
                <w:sz w:val="16"/>
                <w:szCs w:val="16"/>
              </w:rPr>
            </w:pPr>
            <w:r w:rsidRPr="005A641B">
              <w:rPr>
                <w:color w:val="auto"/>
                <w:sz w:val="16"/>
                <w:szCs w:val="16"/>
              </w:rPr>
              <w:t xml:space="preserve">sumanth.ns@gmail.com </w:t>
            </w:r>
          </w:p>
          <w:p w14:paraId="1B1993D7" w14:textId="77777777" w:rsidR="00021326" w:rsidRDefault="00021326" w:rsidP="00021326">
            <w:hyperlink r:id="rId12" w:history="1">
              <w:r w:rsidRPr="005A641B">
                <w:rPr>
                  <w:rStyle w:val="Hyperlink"/>
                  <w:sz w:val="16"/>
                  <w:szCs w:val="16"/>
                </w:rPr>
                <w:t>Sumanth N S, PMP® | LinkedIn</w:t>
              </w:r>
            </w:hyperlink>
            <w:r w:rsidRPr="005A641B">
              <w:rPr>
                <w:color w:val="auto"/>
                <w:sz w:val="16"/>
                <w:szCs w:val="16"/>
              </w:rPr>
              <w:br/>
            </w:r>
          </w:p>
          <w:p w14:paraId="7B427A90" w14:textId="77777777" w:rsidR="00021326" w:rsidRDefault="00021326" w:rsidP="00021326"/>
          <w:p w14:paraId="79177144" w14:textId="77777777" w:rsidR="00021326" w:rsidRDefault="00021326" w:rsidP="00021326"/>
          <w:p w14:paraId="15401711" w14:textId="77777777" w:rsidR="00021326" w:rsidRDefault="00021326" w:rsidP="00021326"/>
          <w:p w14:paraId="5ED7CD80" w14:textId="77777777" w:rsidR="00021326" w:rsidRDefault="00021326" w:rsidP="00021326"/>
          <w:p w14:paraId="73E69613" w14:textId="77777777" w:rsidR="00021326" w:rsidRDefault="00021326" w:rsidP="00021326"/>
          <w:p w14:paraId="71C10DE5" w14:textId="77777777" w:rsidR="00021326" w:rsidRDefault="00021326" w:rsidP="00021326"/>
          <w:p w14:paraId="0842BBB0" w14:textId="77777777" w:rsidR="00021326" w:rsidRDefault="00021326" w:rsidP="00021326"/>
          <w:p w14:paraId="57B96231" w14:textId="161A7609" w:rsidR="00021326" w:rsidRDefault="00021326" w:rsidP="00021326"/>
          <w:p w14:paraId="57DB4221" w14:textId="77777777" w:rsidR="00021326" w:rsidRDefault="00021326" w:rsidP="00021326"/>
          <w:p w14:paraId="419FBDF8" w14:textId="77777777" w:rsidR="008805F4" w:rsidRDefault="008805F4" w:rsidP="00021326">
            <w:pPr>
              <w:pStyle w:val="Heading1"/>
              <w:rPr>
                <w:rFonts w:asciiTheme="minorHAnsi" w:hAnsiTheme="minorHAnsi"/>
                <w:color w:val="auto"/>
                <w:sz w:val="16"/>
                <w:szCs w:val="16"/>
              </w:rPr>
            </w:pPr>
          </w:p>
          <w:p w14:paraId="6126B9F8" w14:textId="77777777" w:rsidR="008805F4" w:rsidRDefault="008805F4" w:rsidP="00021326">
            <w:pPr>
              <w:pStyle w:val="Heading1"/>
              <w:rPr>
                <w:rFonts w:asciiTheme="minorHAnsi" w:hAnsiTheme="minorHAnsi"/>
                <w:color w:val="auto"/>
                <w:sz w:val="16"/>
                <w:szCs w:val="16"/>
              </w:rPr>
            </w:pPr>
          </w:p>
          <w:p w14:paraId="4F1A4B5D" w14:textId="77777777" w:rsidR="008805F4" w:rsidRDefault="008805F4" w:rsidP="00021326">
            <w:pPr>
              <w:pStyle w:val="Heading1"/>
              <w:rPr>
                <w:rFonts w:asciiTheme="minorHAnsi" w:hAnsiTheme="minorHAnsi"/>
                <w:color w:val="auto"/>
                <w:sz w:val="16"/>
                <w:szCs w:val="16"/>
              </w:rPr>
            </w:pPr>
          </w:p>
          <w:p w14:paraId="6A23B7FD" w14:textId="77777777" w:rsidR="008805F4" w:rsidRDefault="008805F4" w:rsidP="00021326">
            <w:pPr>
              <w:pStyle w:val="Heading1"/>
              <w:rPr>
                <w:rFonts w:asciiTheme="minorHAnsi" w:hAnsiTheme="minorHAnsi"/>
                <w:color w:val="auto"/>
                <w:sz w:val="16"/>
                <w:szCs w:val="16"/>
              </w:rPr>
            </w:pPr>
          </w:p>
          <w:p w14:paraId="6FB5A574" w14:textId="3ECA18BC" w:rsidR="00021326" w:rsidRPr="005A641B" w:rsidRDefault="00021326" w:rsidP="00021326">
            <w:pPr>
              <w:pStyle w:val="Heading1"/>
              <w:rPr>
                <w:rFonts w:asciiTheme="minorHAnsi" w:hAnsiTheme="minorHAnsi"/>
                <w:color w:val="auto"/>
                <w:sz w:val="16"/>
                <w:szCs w:val="16"/>
              </w:rPr>
            </w:pPr>
            <w:r w:rsidRPr="005A641B">
              <w:rPr>
                <w:rFonts w:asciiTheme="minorHAnsi" w:hAnsiTheme="minorHAnsi"/>
                <w:color w:val="auto"/>
                <w:sz w:val="16"/>
                <w:szCs w:val="16"/>
              </w:rPr>
              <w:t>role summary</w:t>
            </w:r>
          </w:p>
          <w:p w14:paraId="42507881" w14:textId="77777777" w:rsidR="00E930BF" w:rsidRPr="00735DDF" w:rsidRDefault="00E930BF" w:rsidP="00021326">
            <w:pPr>
              <w:rPr>
                <w:color w:val="auto"/>
                <w:sz w:val="18"/>
                <w:szCs w:val="18"/>
              </w:rPr>
            </w:pPr>
            <w:r w:rsidRPr="00735DDF">
              <w:rPr>
                <w:color w:val="auto"/>
                <w:sz w:val="18"/>
                <w:szCs w:val="18"/>
              </w:rPr>
              <w:t>Delivered service packs for GEHC’s MAC VU360 ECG workstation, driving engineering change requests, build book upkeep, and verification cycles under ISO 13485. Coordinated EMI/EMC compliance testing in FDA/EU labs, managed cross</w:t>
            </w:r>
            <w:r w:rsidRPr="00735DDF">
              <w:rPr>
                <w:color w:val="auto"/>
                <w:sz w:val="18"/>
                <w:szCs w:val="18"/>
              </w:rPr>
              <w:noBreakHyphen/>
              <w:t>functional issue resolution, and balanced customer fixes with NPI priorities to ensure regulatory compliance, audit readiness, and business continuity.</w:t>
            </w:r>
          </w:p>
          <w:p w14:paraId="26995452" w14:textId="45D2C806" w:rsidR="00021326" w:rsidRDefault="00021326" w:rsidP="00021326">
            <w:pPr>
              <w:rPr>
                <w:color w:val="auto"/>
                <w:sz w:val="16"/>
                <w:szCs w:val="16"/>
              </w:rPr>
            </w:pPr>
            <w:r w:rsidRPr="005A641B">
              <w:rPr>
                <w:color w:val="auto"/>
                <w:sz w:val="16"/>
                <w:szCs w:val="16"/>
              </w:rPr>
              <w:br/>
            </w:r>
          </w:p>
          <w:p w14:paraId="7E91A89D" w14:textId="77777777" w:rsidR="008805F4" w:rsidRDefault="008805F4" w:rsidP="00021326">
            <w:pPr>
              <w:rPr>
                <w:color w:val="auto"/>
                <w:sz w:val="16"/>
                <w:szCs w:val="16"/>
              </w:rPr>
            </w:pPr>
          </w:p>
          <w:p w14:paraId="220F6843" w14:textId="77777777" w:rsidR="008805F4" w:rsidRPr="005A641B" w:rsidRDefault="008805F4" w:rsidP="00021326">
            <w:pPr>
              <w:rPr>
                <w:color w:val="auto"/>
                <w:sz w:val="16"/>
                <w:szCs w:val="16"/>
              </w:rPr>
            </w:pPr>
          </w:p>
          <w:p w14:paraId="6D6E0017" w14:textId="77777777" w:rsidR="00E930BF" w:rsidRPr="005A641B" w:rsidRDefault="0059667A" w:rsidP="00E930BF">
            <w:pPr>
              <w:pStyle w:val="Heading1"/>
              <w:rPr>
                <w:color w:val="auto"/>
                <w:sz w:val="16"/>
                <w:szCs w:val="16"/>
              </w:rPr>
            </w:pPr>
            <w:sdt>
              <w:sdtPr>
                <w:rPr>
                  <w:color w:val="auto"/>
                  <w:sz w:val="16"/>
                  <w:szCs w:val="16"/>
                </w:rPr>
                <w:id w:val="1494761327"/>
                <w:placeholder>
                  <w:docPart w:val="05D232B082434318800F38D0BDEF4C3B"/>
                </w:placeholder>
                <w:temporary/>
                <w:showingPlcHdr/>
                <w15:appearance w15:val="hidden"/>
              </w:sdtPr>
              <w:sdtEndPr/>
              <w:sdtContent>
                <w:r w:rsidR="00E930BF" w:rsidRPr="005A641B">
                  <w:rPr>
                    <w:rFonts w:asciiTheme="minorHAnsi" w:hAnsiTheme="minorHAnsi"/>
                    <w:color w:val="auto"/>
                    <w:sz w:val="16"/>
                    <w:szCs w:val="16"/>
                  </w:rPr>
                  <w:t>Contact</w:t>
                </w:r>
              </w:sdtContent>
            </w:sdt>
          </w:p>
          <w:p w14:paraId="300651F7" w14:textId="77777777" w:rsidR="00E930BF" w:rsidRPr="005A641B" w:rsidRDefault="00E930BF" w:rsidP="00E930BF">
            <w:pPr>
              <w:pStyle w:val="Heading4"/>
              <w:rPr>
                <w:color w:val="auto"/>
                <w:sz w:val="16"/>
                <w:szCs w:val="16"/>
              </w:rPr>
            </w:pPr>
            <w:r w:rsidRPr="005A641B">
              <w:rPr>
                <w:color w:val="auto"/>
                <w:sz w:val="16"/>
                <w:szCs w:val="16"/>
              </w:rPr>
              <w:t xml:space="preserve">+91 98804 99584 </w:t>
            </w:r>
          </w:p>
          <w:p w14:paraId="7D8341E0" w14:textId="77777777" w:rsidR="00E930BF" w:rsidRPr="005A641B" w:rsidRDefault="00E930BF" w:rsidP="00E930BF">
            <w:pPr>
              <w:pStyle w:val="Heading4"/>
              <w:rPr>
                <w:color w:val="auto"/>
                <w:sz w:val="16"/>
                <w:szCs w:val="16"/>
              </w:rPr>
            </w:pPr>
            <w:r w:rsidRPr="005A641B">
              <w:rPr>
                <w:color w:val="auto"/>
                <w:sz w:val="16"/>
                <w:szCs w:val="16"/>
              </w:rPr>
              <w:t xml:space="preserve">sumanth.ns@gmail.com </w:t>
            </w:r>
          </w:p>
          <w:p w14:paraId="2F2D161A" w14:textId="2F8323B7" w:rsidR="00021326" w:rsidRDefault="00E930BF" w:rsidP="00E930BF">
            <w:hyperlink r:id="rId13" w:history="1">
              <w:r w:rsidRPr="005A641B">
                <w:rPr>
                  <w:rStyle w:val="Hyperlink"/>
                  <w:sz w:val="16"/>
                  <w:szCs w:val="16"/>
                </w:rPr>
                <w:t>Sumanth N S, PMP® | LinkedIn</w:t>
              </w:r>
            </w:hyperlink>
          </w:p>
          <w:p w14:paraId="08E48E86" w14:textId="77777777" w:rsidR="008805F4" w:rsidRDefault="008805F4" w:rsidP="00E930BF"/>
          <w:p w14:paraId="7D9BDA35" w14:textId="77777777" w:rsidR="008805F4" w:rsidRDefault="008805F4" w:rsidP="00E930BF"/>
          <w:p w14:paraId="64A49C3E" w14:textId="77777777" w:rsidR="008805F4" w:rsidRDefault="008805F4" w:rsidP="00E930BF"/>
          <w:p w14:paraId="30BF39B8" w14:textId="77777777" w:rsidR="008805F4" w:rsidRDefault="008805F4" w:rsidP="00E930BF"/>
          <w:p w14:paraId="714DFCCE" w14:textId="77777777" w:rsidR="008805F4" w:rsidRDefault="008805F4" w:rsidP="00E930BF"/>
          <w:p w14:paraId="0AC3CBEF" w14:textId="77777777" w:rsidR="008805F4" w:rsidRDefault="008805F4" w:rsidP="00E930BF"/>
          <w:p w14:paraId="2290EDAD" w14:textId="77777777" w:rsidR="008805F4" w:rsidRDefault="008805F4" w:rsidP="00E930BF"/>
          <w:p w14:paraId="2C2B39BA" w14:textId="77777777" w:rsidR="008805F4" w:rsidRDefault="008805F4" w:rsidP="00E930BF"/>
          <w:p w14:paraId="21572FD9" w14:textId="77777777" w:rsidR="008805F4" w:rsidRDefault="008805F4" w:rsidP="00E930BF"/>
          <w:p w14:paraId="4CDD48CB" w14:textId="77777777" w:rsidR="008805F4" w:rsidRDefault="008805F4" w:rsidP="00E930BF"/>
          <w:p w14:paraId="56F8F9E9" w14:textId="77777777" w:rsidR="008805F4" w:rsidRDefault="008805F4" w:rsidP="00E930BF"/>
          <w:p w14:paraId="7693D12B" w14:textId="77777777" w:rsidR="008805F4" w:rsidRDefault="008805F4" w:rsidP="00E930BF"/>
          <w:p w14:paraId="7C564DE1" w14:textId="77777777" w:rsidR="008805F4" w:rsidRDefault="008805F4" w:rsidP="00E930BF"/>
          <w:p w14:paraId="32C10CF4" w14:textId="77777777" w:rsidR="008805F4" w:rsidRDefault="008805F4" w:rsidP="00E930BF"/>
          <w:p w14:paraId="231DE6CD" w14:textId="77777777" w:rsidR="008805F4" w:rsidRDefault="008805F4" w:rsidP="00E930BF"/>
          <w:p w14:paraId="2CCCFDAE" w14:textId="77777777" w:rsidR="008805F4" w:rsidRDefault="008805F4" w:rsidP="00E930BF"/>
          <w:p w14:paraId="0602A390" w14:textId="77777777" w:rsidR="008805F4" w:rsidRDefault="008805F4" w:rsidP="00E930BF"/>
          <w:p w14:paraId="544FC007" w14:textId="77777777" w:rsidR="008805F4" w:rsidRDefault="008805F4" w:rsidP="00E930BF"/>
          <w:p w14:paraId="554D50E1" w14:textId="77777777" w:rsidR="008805F4" w:rsidRDefault="008805F4" w:rsidP="00E930BF"/>
          <w:p w14:paraId="269EAB2B" w14:textId="77777777" w:rsidR="008805F4" w:rsidRDefault="008805F4" w:rsidP="00E930BF"/>
          <w:p w14:paraId="13542FA0" w14:textId="77777777" w:rsidR="008805F4" w:rsidRDefault="008805F4" w:rsidP="00E930BF"/>
          <w:p w14:paraId="21D299BC" w14:textId="77777777" w:rsidR="008805F4" w:rsidRPr="005A641B" w:rsidRDefault="008805F4" w:rsidP="008805F4">
            <w:pPr>
              <w:pStyle w:val="Heading1"/>
              <w:rPr>
                <w:rFonts w:asciiTheme="minorHAnsi" w:hAnsiTheme="minorHAnsi"/>
                <w:color w:val="auto"/>
                <w:sz w:val="16"/>
                <w:szCs w:val="16"/>
              </w:rPr>
            </w:pPr>
            <w:r w:rsidRPr="005A641B">
              <w:rPr>
                <w:rFonts w:asciiTheme="minorHAnsi" w:hAnsiTheme="minorHAnsi"/>
                <w:color w:val="auto"/>
                <w:sz w:val="16"/>
                <w:szCs w:val="16"/>
              </w:rPr>
              <w:t>role summary</w:t>
            </w:r>
          </w:p>
          <w:p w14:paraId="11C58A80" w14:textId="3621E4E9" w:rsidR="008805F4" w:rsidRPr="00735DDF" w:rsidRDefault="008805F4" w:rsidP="00E930BF">
            <w:pPr>
              <w:rPr>
                <w:sz w:val="18"/>
                <w:szCs w:val="18"/>
              </w:rPr>
            </w:pPr>
            <w:r w:rsidRPr="00735DDF">
              <w:rPr>
                <w:sz w:val="18"/>
                <w:szCs w:val="18"/>
              </w:rPr>
              <w:t>Led intelligent protocolling for precision healthcare using ML algorithms to suggest CT protocols, managing design inputs, reviews, and risk mitigation across global teams. Delivered computer vision solutions for patient detection and body contour safety alerts, set up a CV lab, and managed direct/indirect reports, ensuring innovation, compliance, and patient safety in imaging workflows.</w:t>
            </w:r>
          </w:p>
          <w:p w14:paraId="52B387EF" w14:textId="77777777" w:rsidR="008805F4" w:rsidRDefault="008805F4" w:rsidP="00E930BF"/>
          <w:p w14:paraId="060B8FD9" w14:textId="77777777" w:rsidR="005D2E2C" w:rsidRDefault="005D2E2C" w:rsidP="00E930BF"/>
          <w:p w14:paraId="2C5C2644" w14:textId="77777777" w:rsidR="005D2E2C" w:rsidRDefault="005D2E2C" w:rsidP="00E930BF"/>
          <w:p w14:paraId="4FD89F87" w14:textId="77777777" w:rsidR="008805F4" w:rsidRPr="005A641B" w:rsidRDefault="0059667A" w:rsidP="008805F4">
            <w:pPr>
              <w:pStyle w:val="Heading1"/>
              <w:rPr>
                <w:color w:val="auto"/>
                <w:sz w:val="16"/>
                <w:szCs w:val="16"/>
              </w:rPr>
            </w:pPr>
            <w:sdt>
              <w:sdtPr>
                <w:rPr>
                  <w:color w:val="auto"/>
                  <w:sz w:val="16"/>
                  <w:szCs w:val="16"/>
                </w:rPr>
                <w:id w:val="-1481151921"/>
                <w:placeholder>
                  <w:docPart w:val="CCB294EA7334471EA910B3F68C58238E"/>
                </w:placeholder>
                <w:temporary/>
                <w:showingPlcHdr/>
                <w15:appearance w15:val="hidden"/>
              </w:sdtPr>
              <w:sdtEndPr/>
              <w:sdtContent>
                <w:r w:rsidR="008805F4" w:rsidRPr="005A641B">
                  <w:rPr>
                    <w:rFonts w:asciiTheme="minorHAnsi" w:hAnsiTheme="minorHAnsi"/>
                    <w:color w:val="auto"/>
                    <w:sz w:val="16"/>
                    <w:szCs w:val="16"/>
                  </w:rPr>
                  <w:t>Contact</w:t>
                </w:r>
              </w:sdtContent>
            </w:sdt>
          </w:p>
          <w:p w14:paraId="446CCC6B" w14:textId="77777777" w:rsidR="008805F4" w:rsidRPr="005A641B" w:rsidRDefault="008805F4" w:rsidP="008805F4">
            <w:pPr>
              <w:pStyle w:val="Heading4"/>
              <w:rPr>
                <w:color w:val="auto"/>
                <w:sz w:val="16"/>
                <w:szCs w:val="16"/>
              </w:rPr>
            </w:pPr>
            <w:r w:rsidRPr="005A641B">
              <w:rPr>
                <w:color w:val="auto"/>
                <w:sz w:val="16"/>
                <w:szCs w:val="16"/>
              </w:rPr>
              <w:t xml:space="preserve">+91 98804 99584 </w:t>
            </w:r>
          </w:p>
          <w:p w14:paraId="1CEAFE90" w14:textId="77777777" w:rsidR="008805F4" w:rsidRPr="005A641B" w:rsidRDefault="008805F4" w:rsidP="008805F4">
            <w:pPr>
              <w:pStyle w:val="Heading4"/>
              <w:rPr>
                <w:color w:val="auto"/>
                <w:sz w:val="16"/>
                <w:szCs w:val="16"/>
              </w:rPr>
            </w:pPr>
            <w:r w:rsidRPr="005A641B">
              <w:rPr>
                <w:color w:val="auto"/>
                <w:sz w:val="16"/>
                <w:szCs w:val="16"/>
              </w:rPr>
              <w:t xml:space="preserve">sumanth.ns@gmail.com </w:t>
            </w:r>
          </w:p>
          <w:p w14:paraId="7E349E0B" w14:textId="77777777" w:rsidR="008805F4" w:rsidRDefault="008805F4" w:rsidP="008805F4">
            <w:hyperlink r:id="rId14" w:history="1">
              <w:r w:rsidRPr="005A641B">
                <w:rPr>
                  <w:rStyle w:val="Hyperlink"/>
                  <w:sz w:val="16"/>
                  <w:szCs w:val="16"/>
                </w:rPr>
                <w:t>Sumanth N S, PMP® | LinkedIn</w:t>
              </w:r>
            </w:hyperlink>
          </w:p>
          <w:p w14:paraId="697BF7BC" w14:textId="77777777" w:rsidR="008805F4" w:rsidRDefault="008805F4" w:rsidP="00E930BF"/>
          <w:p w14:paraId="1173000E" w14:textId="77777777" w:rsidR="005D2E2C" w:rsidRDefault="005D2E2C" w:rsidP="00E930BF"/>
          <w:p w14:paraId="3CD8F931" w14:textId="77777777" w:rsidR="005D2E2C" w:rsidRDefault="005D2E2C" w:rsidP="00E930BF"/>
          <w:p w14:paraId="2C200834" w14:textId="77777777" w:rsidR="005D2E2C" w:rsidRDefault="005D2E2C" w:rsidP="00E930BF"/>
          <w:p w14:paraId="418DDBF5" w14:textId="77777777" w:rsidR="005D2E2C" w:rsidRDefault="005D2E2C" w:rsidP="00E930BF"/>
          <w:p w14:paraId="6CC453FD" w14:textId="77777777" w:rsidR="005D2E2C" w:rsidRDefault="005D2E2C" w:rsidP="00E930BF"/>
          <w:p w14:paraId="4B8B0764" w14:textId="77777777" w:rsidR="005D2E2C" w:rsidRDefault="005D2E2C" w:rsidP="00E930BF"/>
          <w:p w14:paraId="440817A1" w14:textId="77777777" w:rsidR="005D2E2C" w:rsidRDefault="005D2E2C" w:rsidP="00E930BF"/>
          <w:p w14:paraId="7FC5B706" w14:textId="77777777" w:rsidR="005D2E2C" w:rsidRDefault="005D2E2C" w:rsidP="00E930BF"/>
          <w:p w14:paraId="4FAA00B2" w14:textId="77777777" w:rsidR="005D2E2C" w:rsidRDefault="005D2E2C" w:rsidP="00E930BF"/>
          <w:p w14:paraId="63CE8090" w14:textId="77777777" w:rsidR="005D2E2C" w:rsidRDefault="005D2E2C" w:rsidP="00E930BF"/>
          <w:p w14:paraId="646B8143" w14:textId="77777777" w:rsidR="005D2E2C" w:rsidRDefault="005D2E2C" w:rsidP="00E930BF"/>
          <w:p w14:paraId="4EDBE821" w14:textId="77777777" w:rsidR="005D2E2C" w:rsidRDefault="005D2E2C" w:rsidP="00E930BF"/>
          <w:p w14:paraId="75683323" w14:textId="77777777" w:rsidR="005D2E2C" w:rsidRDefault="005D2E2C" w:rsidP="00E930BF"/>
          <w:p w14:paraId="4D73519A" w14:textId="77777777" w:rsidR="005D2E2C" w:rsidRDefault="005D2E2C" w:rsidP="00E930BF"/>
          <w:p w14:paraId="2BA4444A" w14:textId="77777777" w:rsidR="00C85C98" w:rsidRDefault="00C85C98" w:rsidP="00E930BF"/>
          <w:p w14:paraId="42471151" w14:textId="77777777" w:rsidR="00C85C98" w:rsidRDefault="00C85C98" w:rsidP="00E930BF"/>
          <w:p w14:paraId="1E8F5570" w14:textId="77777777" w:rsidR="005D2E2C" w:rsidRPr="005A641B" w:rsidRDefault="005D2E2C" w:rsidP="005D2E2C">
            <w:pPr>
              <w:pStyle w:val="Heading1"/>
              <w:rPr>
                <w:rFonts w:asciiTheme="minorHAnsi" w:hAnsiTheme="minorHAnsi"/>
                <w:color w:val="auto"/>
                <w:sz w:val="16"/>
                <w:szCs w:val="16"/>
              </w:rPr>
            </w:pPr>
            <w:r w:rsidRPr="005A641B">
              <w:rPr>
                <w:rFonts w:asciiTheme="minorHAnsi" w:hAnsiTheme="minorHAnsi"/>
                <w:color w:val="auto"/>
                <w:sz w:val="16"/>
                <w:szCs w:val="16"/>
              </w:rPr>
              <w:t>role summary</w:t>
            </w:r>
          </w:p>
          <w:p w14:paraId="2C8FD046" w14:textId="5C0311E4" w:rsidR="005D2E2C" w:rsidRPr="00735DDF" w:rsidRDefault="005D2E2C" w:rsidP="00E930BF">
            <w:pPr>
              <w:rPr>
                <w:sz w:val="18"/>
                <w:szCs w:val="18"/>
              </w:rPr>
            </w:pPr>
            <w:r w:rsidRPr="00735DDF">
              <w:rPr>
                <w:sz w:val="18"/>
                <w:szCs w:val="18"/>
              </w:rPr>
              <w:t>Verification leader for Class III medical devices, managing 12 vendor engineers and system verification under ISO 13485. Authored verification plans, coordinated BOM updates, UI and labeling changes, and ensured audit readiness. Collaborated with logistics, supply chain, and EHS for budgeting, procurement, and device shipment from the US.</w:t>
            </w:r>
          </w:p>
          <w:p w14:paraId="68955F9E" w14:textId="77777777" w:rsidR="00C85C98" w:rsidRPr="00735DDF" w:rsidRDefault="00C85C98" w:rsidP="00E930BF">
            <w:pPr>
              <w:rPr>
                <w:sz w:val="18"/>
                <w:szCs w:val="18"/>
              </w:rPr>
            </w:pPr>
          </w:p>
          <w:p w14:paraId="2B1CDD52" w14:textId="77777777" w:rsidR="00C85C98" w:rsidRDefault="00C85C98" w:rsidP="00E930BF"/>
          <w:p w14:paraId="107E5636" w14:textId="77777777" w:rsidR="00C85C98" w:rsidRDefault="00C85C98" w:rsidP="00E930BF"/>
          <w:p w14:paraId="3A1A505C" w14:textId="77777777" w:rsidR="00C85C98" w:rsidRDefault="00C85C98" w:rsidP="00E930BF"/>
          <w:p w14:paraId="229DCF4D" w14:textId="0489F492" w:rsidR="00C85C98" w:rsidRPr="00C85C98" w:rsidRDefault="00C85C98" w:rsidP="00C85C98">
            <w:pPr>
              <w:pStyle w:val="Heading1"/>
              <w:rPr>
                <w:rFonts w:asciiTheme="minorHAnsi" w:hAnsiTheme="minorHAnsi"/>
                <w:color w:val="auto"/>
                <w:sz w:val="16"/>
                <w:szCs w:val="16"/>
              </w:rPr>
            </w:pPr>
            <w:r w:rsidRPr="005A641B">
              <w:rPr>
                <w:rFonts w:asciiTheme="minorHAnsi" w:hAnsiTheme="minorHAnsi"/>
                <w:color w:val="auto"/>
                <w:sz w:val="16"/>
                <w:szCs w:val="16"/>
              </w:rPr>
              <w:t>role summary</w:t>
            </w:r>
          </w:p>
          <w:p w14:paraId="2DD150A6" w14:textId="7ECE6AB1" w:rsidR="00C85C98" w:rsidRDefault="00C85C98" w:rsidP="00E930BF">
            <w:r w:rsidRPr="00735DDF">
              <w:rPr>
                <w:sz w:val="18"/>
                <w:szCs w:val="18"/>
              </w:rPr>
              <w:t>Automated verification leader for Class III medical devices, delivering UI automation with HP UFT and Jamo Meux, reducing verification time by 16%. Developed Python-based stress tests, log analyzers, and reboot tools, uncovering hidden defects, improving reliability, cutting licensing costs, and enhancing system performance through innovative hardware/software automation strategies</w:t>
            </w:r>
            <w:r w:rsidRPr="00C85C98">
              <w:t>.</w:t>
            </w:r>
          </w:p>
          <w:p w14:paraId="76EC64AA" w14:textId="77777777" w:rsidR="00050D44" w:rsidRDefault="00050D44" w:rsidP="00E930BF"/>
          <w:p w14:paraId="2C0F5077" w14:textId="77777777" w:rsidR="00050D44" w:rsidRDefault="00050D44" w:rsidP="00E930BF"/>
          <w:p w14:paraId="17761C09" w14:textId="77777777" w:rsidR="00050D44" w:rsidRDefault="00050D44" w:rsidP="00E930BF"/>
          <w:p w14:paraId="0914964F" w14:textId="77777777" w:rsidR="00050D44" w:rsidRDefault="00050D44" w:rsidP="00E930BF"/>
          <w:p w14:paraId="57BFFCBB" w14:textId="77777777" w:rsidR="00050D44" w:rsidRDefault="00050D44" w:rsidP="00E930BF"/>
          <w:p w14:paraId="6E49D19F" w14:textId="77777777" w:rsidR="00050D44" w:rsidRPr="00C85C98" w:rsidRDefault="00050D44" w:rsidP="00050D44">
            <w:pPr>
              <w:pStyle w:val="Heading1"/>
              <w:rPr>
                <w:rFonts w:asciiTheme="minorHAnsi" w:hAnsiTheme="minorHAnsi"/>
                <w:color w:val="auto"/>
                <w:sz w:val="16"/>
                <w:szCs w:val="16"/>
              </w:rPr>
            </w:pPr>
            <w:r w:rsidRPr="005A641B">
              <w:rPr>
                <w:rFonts w:asciiTheme="minorHAnsi" w:hAnsiTheme="minorHAnsi"/>
                <w:color w:val="auto"/>
                <w:sz w:val="16"/>
                <w:szCs w:val="16"/>
              </w:rPr>
              <w:t>role summary</w:t>
            </w:r>
          </w:p>
          <w:p w14:paraId="32C38722" w14:textId="3DBB1DEE" w:rsidR="00050D44" w:rsidRPr="00735DDF" w:rsidRDefault="00050D44" w:rsidP="00E930BF">
            <w:pPr>
              <w:rPr>
                <w:sz w:val="18"/>
                <w:szCs w:val="18"/>
              </w:rPr>
            </w:pPr>
            <w:r w:rsidRPr="00735DDF">
              <w:rPr>
                <w:sz w:val="18"/>
                <w:szCs w:val="18"/>
              </w:rPr>
              <w:t>Automated system management console using Selenium and Firebug, integrating with HP ALM for test reporting. Automated IAM provisioning and load tests with VS CodedUI, monitoring performance under heavy user loads. Managed two IIIT</w:t>
            </w:r>
            <w:r w:rsidRPr="00735DDF">
              <w:rPr>
                <w:sz w:val="18"/>
                <w:szCs w:val="18"/>
              </w:rPr>
              <w:noBreakHyphen/>
              <w:t>B interns, delivering innovative automation solutions that improved efficiency, reliability, and integration across healthcare IT environments.</w:t>
            </w:r>
          </w:p>
          <w:p w14:paraId="01AB1EED" w14:textId="77777777" w:rsidR="00050D44" w:rsidRDefault="00050D44" w:rsidP="00E930BF"/>
          <w:p w14:paraId="279CA13F" w14:textId="77777777" w:rsidR="00050D44" w:rsidRDefault="00050D44" w:rsidP="00E930BF"/>
          <w:p w14:paraId="1A129EE7" w14:textId="77777777" w:rsidR="00050D44" w:rsidRDefault="00050D44" w:rsidP="00E930BF"/>
          <w:p w14:paraId="1F0E7BE5" w14:textId="77777777" w:rsidR="00050D44" w:rsidRDefault="00050D44" w:rsidP="00E930BF"/>
          <w:p w14:paraId="4F596946" w14:textId="77777777" w:rsidR="00050D44" w:rsidRDefault="00050D44" w:rsidP="00E930BF"/>
          <w:p w14:paraId="10C3EE46" w14:textId="77777777" w:rsidR="00050D44" w:rsidRDefault="00050D44" w:rsidP="00E930BF"/>
          <w:p w14:paraId="49D43B16" w14:textId="37EA1E19" w:rsidR="00050D44" w:rsidRPr="00050D44" w:rsidRDefault="00050D44" w:rsidP="00050D44">
            <w:pPr>
              <w:pStyle w:val="Heading1"/>
              <w:rPr>
                <w:rFonts w:asciiTheme="minorHAnsi" w:hAnsiTheme="minorHAnsi"/>
                <w:color w:val="auto"/>
                <w:sz w:val="16"/>
                <w:szCs w:val="16"/>
              </w:rPr>
            </w:pPr>
            <w:r w:rsidRPr="005A641B">
              <w:rPr>
                <w:rFonts w:asciiTheme="minorHAnsi" w:hAnsiTheme="minorHAnsi"/>
                <w:color w:val="auto"/>
                <w:sz w:val="16"/>
                <w:szCs w:val="16"/>
              </w:rPr>
              <w:t>role summary</w:t>
            </w:r>
          </w:p>
          <w:p w14:paraId="01F8BE36" w14:textId="79BC0358" w:rsidR="00050D44" w:rsidRPr="00735DDF" w:rsidRDefault="00050D44" w:rsidP="00E930BF">
            <w:pPr>
              <w:rPr>
                <w:sz w:val="18"/>
                <w:szCs w:val="18"/>
              </w:rPr>
            </w:pPr>
            <w:r w:rsidRPr="00735DDF">
              <w:rPr>
                <w:sz w:val="18"/>
                <w:szCs w:val="18"/>
              </w:rPr>
              <w:t>Developed CORBA bridge connecting Precision 500D workflows to upgrade kits via TAO ORB. Built snapshot tool with shell/TcL for secure debugging, and System</w:t>
            </w:r>
            <w:r w:rsidRPr="00735DDF">
              <w:rPr>
                <w:sz w:val="18"/>
                <w:szCs w:val="18"/>
              </w:rPr>
              <w:noBreakHyphen/>
              <w:t>In</w:t>
            </w:r>
            <w:r w:rsidRPr="00735DDF">
              <w:rPr>
                <w:sz w:val="18"/>
                <w:szCs w:val="18"/>
              </w:rPr>
              <w:noBreakHyphen/>
              <w:t>Spec for post</w:t>
            </w:r>
            <w:r w:rsidRPr="00735DDF">
              <w:rPr>
                <w:sz w:val="18"/>
                <w:szCs w:val="18"/>
              </w:rPr>
              <w:noBreakHyphen/>
              <w:t>market surveillance log analysis. Led systems integration, installing subsystems, debugging configurations, and executing sanity X</w:t>
            </w:r>
            <w:r w:rsidRPr="00735DDF">
              <w:rPr>
                <w:sz w:val="18"/>
                <w:szCs w:val="18"/>
              </w:rPr>
              <w:noBreakHyphen/>
              <w:t>ray exams as precursors to formal verification.</w:t>
            </w:r>
          </w:p>
          <w:p w14:paraId="5B2B7DB5" w14:textId="77777777" w:rsidR="00C66316" w:rsidRDefault="00C66316" w:rsidP="00E930BF"/>
          <w:p w14:paraId="5C88A1D1" w14:textId="77777777" w:rsidR="00C66316" w:rsidRDefault="00C66316" w:rsidP="00E930BF"/>
          <w:p w14:paraId="32614356" w14:textId="77777777" w:rsidR="00C66316" w:rsidRDefault="00C66316" w:rsidP="00E930BF"/>
          <w:p w14:paraId="1C8366E1" w14:textId="77777777" w:rsidR="00C66316" w:rsidRDefault="00C66316" w:rsidP="00E930BF"/>
          <w:p w14:paraId="11AD9C6A" w14:textId="77777777" w:rsidR="00C66316" w:rsidRDefault="00C66316" w:rsidP="00E930BF"/>
          <w:p w14:paraId="26D1B3D4" w14:textId="77777777" w:rsidR="00C66316" w:rsidRDefault="00C66316" w:rsidP="00E930BF"/>
          <w:p w14:paraId="712B052B" w14:textId="77777777" w:rsidR="00C66316" w:rsidRDefault="00C66316" w:rsidP="00E930BF"/>
          <w:p w14:paraId="2CD38677" w14:textId="77777777" w:rsidR="00C66316" w:rsidRDefault="00C66316" w:rsidP="00E930BF"/>
          <w:p w14:paraId="5950EBC9" w14:textId="77777777" w:rsidR="00C66316" w:rsidRDefault="00C66316" w:rsidP="00E930BF"/>
          <w:p w14:paraId="12448F2F" w14:textId="77777777" w:rsidR="00C66316" w:rsidRDefault="00C66316" w:rsidP="00E930BF"/>
          <w:p w14:paraId="50238F86" w14:textId="7B5434F1" w:rsidR="00C66316" w:rsidRPr="00050D44" w:rsidRDefault="00C66316" w:rsidP="00C66316">
            <w:pPr>
              <w:pStyle w:val="Heading1"/>
              <w:rPr>
                <w:rFonts w:asciiTheme="minorHAnsi" w:hAnsiTheme="minorHAnsi"/>
                <w:color w:val="auto"/>
                <w:sz w:val="16"/>
                <w:szCs w:val="16"/>
              </w:rPr>
            </w:pPr>
            <w:r>
              <w:rPr>
                <w:rFonts w:asciiTheme="minorHAnsi" w:hAnsiTheme="minorHAnsi"/>
                <w:color w:val="auto"/>
                <w:sz w:val="16"/>
                <w:szCs w:val="16"/>
              </w:rPr>
              <w:t>NON-GEHC EXPERIENCE SUMMARY</w:t>
            </w:r>
          </w:p>
          <w:p w14:paraId="2807B383" w14:textId="77777777" w:rsidR="00021326" w:rsidRPr="00735DDF" w:rsidRDefault="00B72689" w:rsidP="00021326">
            <w:pPr>
              <w:rPr>
                <w:sz w:val="18"/>
                <w:szCs w:val="18"/>
              </w:rPr>
            </w:pPr>
            <w:r w:rsidRPr="00735DDF">
              <w:rPr>
                <w:sz w:val="18"/>
                <w:szCs w:val="18"/>
              </w:rPr>
              <w:t>At TiaTech, served as Associate CTO leading telemedicine product engineering, microservices stack, DevOps, QC, vendor management, and mentoring 35 staff. At Aricent/Capgemini, built CORBA</w:t>
            </w:r>
            <w:r w:rsidRPr="00735DDF">
              <w:rPr>
                <w:rFonts w:ascii="Cambria Math" w:hAnsi="Cambria Math" w:cs="Cambria Math"/>
                <w:sz w:val="18"/>
                <w:szCs w:val="18"/>
              </w:rPr>
              <w:t>‑</w:t>
            </w:r>
            <w:r w:rsidRPr="00735DDF">
              <w:rPr>
                <w:sz w:val="18"/>
                <w:szCs w:val="18"/>
              </w:rPr>
              <w:t>based system managers for Alcatel</w:t>
            </w:r>
            <w:r w:rsidRPr="00735DDF">
              <w:rPr>
                <w:rFonts w:ascii="Cambria Math" w:hAnsi="Cambria Math" w:cs="Cambria Math"/>
                <w:sz w:val="18"/>
                <w:szCs w:val="18"/>
              </w:rPr>
              <w:t>‑</w:t>
            </w:r>
            <w:r w:rsidRPr="00735DDF">
              <w:rPr>
                <w:sz w:val="18"/>
                <w:szCs w:val="18"/>
              </w:rPr>
              <w:t>Lucent. At CA/Broadcom, developed Unicenter NSM and eTrust for network monitoring/security. At IISc</w:t>
            </w:r>
            <w:r w:rsidRPr="00735DDF">
              <w:rPr>
                <w:rFonts w:ascii="Cambria Math" w:hAnsi="Cambria Math" w:cs="Cambria Math"/>
                <w:sz w:val="18"/>
                <w:szCs w:val="18"/>
              </w:rPr>
              <w:t>‑</w:t>
            </w:r>
            <w:r w:rsidRPr="00735DDF">
              <w:rPr>
                <w:sz w:val="18"/>
                <w:szCs w:val="18"/>
              </w:rPr>
              <w:t>ERNET, enhanced Qmail, rewrote NetMon in PHP, and built SquidBeat for high</w:t>
            </w:r>
            <w:r w:rsidRPr="00735DDF">
              <w:rPr>
                <w:rFonts w:ascii="Cambria Math" w:hAnsi="Cambria Math" w:cs="Cambria Math"/>
                <w:sz w:val="18"/>
                <w:szCs w:val="18"/>
              </w:rPr>
              <w:t>‑</w:t>
            </w:r>
            <w:r w:rsidRPr="00735DDF">
              <w:rPr>
                <w:sz w:val="18"/>
                <w:szCs w:val="18"/>
              </w:rPr>
              <w:t>availability monitoring.</w:t>
            </w:r>
          </w:p>
          <w:p w14:paraId="6EC0F146" w14:textId="77777777" w:rsidR="00B72689" w:rsidRDefault="00B72689" w:rsidP="00021326"/>
          <w:p w14:paraId="568B07A1" w14:textId="77777777" w:rsidR="00B72689" w:rsidRPr="005A641B" w:rsidRDefault="0059667A" w:rsidP="00B72689">
            <w:pPr>
              <w:pStyle w:val="Heading1"/>
              <w:rPr>
                <w:color w:val="auto"/>
                <w:sz w:val="16"/>
                <w:szCs w:val="16"/>
              </w:rPr>
            </w:pPr>
            <w:sdt>
              <w:sdtPr>
                <w:rPr>
                  <w:color w:val="auto"/>
                  <w:sz w:val="16"/>
                  <w:szCs w:val="16"/>
                </w:rPr>
                <w:id w:val="-169326991"/>
                <w:placeholder>
                  <w:docPart w:val="0FDB8586AD674CE0B7B4C324D7583BC0"/>
                </w:placeholder>
                <w:temporary/>
                <w:showingPlcHdr/>
                <w15:appearance w15:val="hidden"/>
              </w:sdtPr>
              <w:sdtEndPr/>
              <w:sdtContent>
                <w:r w:rsidR="00B72689" w:rsidRPr="005A641B">
                  <w:rPr>
                    <w:rFonts w:asciiTheme="minorHAnsi" w:hAnsiTheme="minorHAnsi"/>
                    <w:color w:val="auto"/>
                    <w:sz w:val="16"/>
                    <w:szCs w:val="16"/>
                  </w:rPr>
                  <w:t>Contact</w:t>
                </w:r>
              </w:sdtContent>
            </w:sdt>
          </w:p>
          <w:p w14:paraId="2EB09EBB" w14:textId="77777777" w:rsidR="00B72689" w:rsidRPr="005A641B" w:rsidRDefault="00B72689" w:rsidP="00B72689">
            <w:pPr>
              <w:pStyle w:val="Heading4"/>
              <w:rPr>
                <w:color w:val="auto"/>
                <w:sz w:val="16"/>
                <w:szCs w:val="16"/>
              </w:rPr>
            </w:pPr>
            <w:r w:rsidRPr="005A641B">
              <w:rPr>
                <w:color w:val="auto"/>
                <w:sz w:val="16"/>
                <w:szCs w:val="16"/>
              </w:rPr>
              <w:t xml:space="preserve">+91 98804 99584 </w:t>
            </w:r>
          </w:p>
          <w:p w14:paraId="48C62D59" w14:textId="77777777" w:rsidR="00B72689" w:rsidRPr="005A641B" w:rsidRDefault="00B72689" w:rsidP="00B72689">
            <w:pPr>
              <w:pStyle w:val="Heading4"/>
              <w:rPr>
                <w:color w:val="auto"/>
                <w:sz w:val="16"/>
                <w:szCs w:val="16"/>
              </w:rPr>
            </w:pPr>
            <w:r w:rsidRPr="005A641B">
              <w:rPr>
                <w:color w:val="auto"/>
                <w:sz w:val="16"/>
                <w:szCs w:val="16"/>
              </w:rPr>
              <w:t xml:space="preserve">sumanth.ns@gmail.com </w:t>
            </w:r>
          </w:p>
          <w:p w14:paraId="75C678C2" w14:textId="77777777" w:rsidR="00B72689" w:rsidRDefault="00B72689" w:rsidP="00B72689">
            <w:hyperlink r:id="rId15" w:history="1">
              <w:r w:rsidRPr="005A641B">
                <w:rPr>
                  <w:rStyle w:val="Hyperlink"/>
                  <w:sz w:val="16"/>
                  <w:szCs w:val="16"/>
                </w:rPr>
                <w:t>Sumanth N S, PMP® | LinkedIn</w:t>
              </w:r>
            </w:hyperlink>
          </w:p>
          <w:p w14:paraId="06DCB8A4" w14:textId="1029099F" w:rsidR="00B72689" w:rsidRPr="00021326" w:rsidRDefault="00B72689" w:rsidP="00021326"/>
        </w:tc>
        <w:tc>
          <w:tcPr>
            <w:tcW w:w="225" w:type="dxa"/>
          </w:tcPr>
          <w:p w14:paraId="5CA40E32" w14:textId="77777777" w:rsidR="00021326" w:rsidRPr="005A641B" w:rsidRDefault="00021326" w:rsidP="00021326">
            <w:pPr>
              <w:rPr>
                <w:color w:val="808080" w:themeColor="background1" w:themeShade="80"/>
                <w:sz w:val="16"/>
                <w:szCs w:val="16"/>
              </w:rPr>
            </w:pPr>
          </w:p>
        </w:tc>
        <w:tc>
          <w:tcPr>
            <w:tcW w:w="7245" w:type="dxa"/>
            <w:gridSpan w:val="3"/>
          </w:tcPr>
          <w:p w14:paraId="1CC16ADC" w14:textId="7955A782" w:rsidR="00021326" w:rsidRPr="00050D44" w:rsidRDefault="00021326" w:rsidP="00021326">
            <w:pPr>
              <w:pStyle w:val="Heading1"/>
              <w:rPr>
                <w:b w:val="0"/>
                <w:bCs w:val="0"/>
                <w:color w:val="808080" w:themeColor="background1" w:themeShade="80"/>
                <w:sz w:val="20"/>
                <w:szCs w:val="20"/>
              </w:rPr>
            </w:pPr>
            <w:r w:rsidRPr="00050D44">
              <w:rPr>
                <w:b w:val="0"/>
                <w:bCs w:val="0"/>
                <w:color w:val="808080" w:themeColor="background1" w:themeShade="80"/>
                <w:sz w:val="20"/>
                <w:szCs w:val="20"/>
              </w:rPr>
              <w:t xml:space="preserve">ge healthcare </w:t>
            </w:r>
            <w:sdt>
              <w:sdtPr>
                <w:rPr>
                  <w:b w:val="0"/>
                  <w:bCs w:val="0"/>
                  <w:color w:val="808080" w:themeColor="background1" w:themeShade="80"/>
                  <w:sz w:val="20"/>
                  <w:szCs w:val="20"/>
                </w:rPr>
                <w:id w:val="1677379590"/>
                <w:placeholder>
                  <w:docPart w:val="CCA233B07AB042BF9823A340AECDCC54"/>
                </w:placeholder>
                <w:temporary/>
                <w:showingPlcHdr/>
                <w15:appearance w15:val="hidden"/>
              </w:sdtPr>
              <w:sdtEndPr/>
              <w:sdtContent>
                <w:r w:rsidRPr="00050D44">
                  <w:rPr>
                    <w:b w:val="0"/>
                    <w:bCs w:val="0"/>
                    <w:color w:val="808080" w:themeColor="background1" w:themeShade="80"/>
                    <w:sz w:val="20"/>
                    <w:szCs w:val="20"/>
                  </w:rPr>
                  <w:t>Experience</w:t>
                </w:r>
              </w:sdtContent>
            </w:sdt>
            <w:r w:rsidRPr="00050D44">
              <w:rPr>
                <w:b w:val="0"/>
                <w:bCs w:val="0"/>
                <w:color w:val="808080" w:themeColor="background1" w:themeShade="80"/>
                <w:sz w:val="20"/>
                <w:szCs w:val="20"/>
              </w:rPr>
              <w:t xml:space="preserve"> – </w:t>
            </w:r>
            <w:r w:rsidRPr="00050D44">
              <w:rPr>
                <w:b w:val="0"/>
                <w:bCs w:val="0"/>
                <w:color w:val="A6A6A6" w:themeColor="background1" w:themeShade="A6"/>
                <w:sz w:val="20"/>
                <w:szCs w:val="20"/>
              </w:rPr>
              <w:t>2009 to current</w:t>
            </w:r>
            <w:r w:rsidRPr="00050D44">
              <w:rPr>
                <w:b w:val="0"/>
                <w:bCs w:val="0"/>
                <w:color w:val="808080" w:themeColor="background1" w:themeShade="80"/>
                <w:sz w:val="20"/>
                <w:szCs w:val="20"/>
              </w:rPr>
              <w:t xml:space="preserve">, </w:t>
            </w:r>
            <w:r w:rsidRPr="00050D44">
              <w:rPr>
                <w:b w:val="0"/>
                <w:bCs w:val="0"/>
                <w:color w:val="BFBFBF" w:themeColor="background1" w:themeShade="BF"/>
                <w:sz w:val="20"/>
                <w:szCs w:val="20"/>
              </w:rPr>
              <w:t>reverse order</w:t>
            </w:r>
          </w:p>
        </w:tc>
      </w:tr>
      <w:tr w:rsidR="00021326" w:rsidRPr="005A641B" w14:paraId="65350FDB" w14:textId="77777777" w:rsidTr="00097072">
        <w:tblPrEx>
          <w:tblCellMar>
            <w:left w:w="0" w:type="dxa"/>
            <w:right w:w="0" w:type="dxa"/>
          </w:tblCellMar>
        </w:tblPrEx>
        <w:trPr>
          <w:trHeight w:val="252"/>
        </w:trPr>
        <w:tc>
          <w:tcPr>
            <w:tcW w:w="2610" w:type="dxa"/>
            <w:vMerge/>
          </w:tcPr>
          <w:p w14:paraId="381C4940" w14:textId="77777777" w:rsidR="00021326" w:rsidRPr="00CD746A" w:rsidRDefault="00021326" w:rsidP="00021326">
            <w:pPr>
              <w:pStyle w:val="Heading1"/>
              <w:rPr>
                <w:color w:val="auto"/>
              </w:rPr>
            </w:pPr>
          </w:p>
        </w:tc>
        <w:tc>
          <w:tcPr>
            <w:tcW w:w="225" w:type="dxa"/>
          </w:tcPr>
          <w:p w14:paraId="3033011B" w14:textId="77777777" w:rsidR="00021326" w:rsidRPr="00CD746A" w:rsidRDefault="00021326" w:rsidP="00021326">
            <w:pPr>
              <w:rPr>
                <w:color w:val="auto"/>
              </w:rPr>
            </w:pPr>
          </w:p>
        </w:tc>
        <w:tc>
          <w:tcPr>
            <w:tcW w:w="5245" w:type="dxa"/>
          </w:tcPr>
          <w:p w14:paraId="2FBE2F05" w14:textId="1238E142" w:rsidR="00021326" w:rsidRPr="00CD746A" w:rsidRDefault="00021326" w:rsidP="00021326">
            <w:pPr>
              <w:pStyle w:val="Heading2"/>
              <w:rPr>
                <w:color w:val="auto"/>
              </w:rPr>
            </w:pPr>
            <w:r w:rsidRPr="00CD746A">
              <w:rPr>
                <w:color w:val="auto"/>
              </w:rPr>
              <w:t>staff technical program manager</w:t>
            </w:r>
            <w:r w:rsidR="00E930BF">
              <w:rPr>
                <w:color w:val="auto"/>
              </w:rPr>
              <w:t xml:space="preserve">, </w:t>
            </w:r>
            <w:r w:rsidR="00E930BF">
              <w:rPr>
                <w:color w:val="auto"/>
              </w:rPr>
              <w:br/>
              <w:t>FLEET SOLUTIONS</w:t>
            </w:r>
          </w:p>
        </w:tc>
        <w:tc>
          <w:tcPr>
            <w:tcW w:w="2000" w:type="dxa"/>
            <w:gridSpan w:val="2"/>
          </w:tcPr>
          <w:p w14:paraId="2E1E8DDC" w14:textId="63FB70FD" w:rsidR="00021326" w:rsidRPr="005A641B" w:rsidRDefault="00021326" w:rsidP="00021326">
            <w:pPr>
              <w:pStyle w:val="Heading3"/>
              <w:jc w:val="left"/>
              <w:rPr>
                <w:b/>
                <w:bCs/>
                <w:color w:val="auto"/>
                <w:sz w:val="16"/>
                <w:szCs w:val="16"/>
              </w:rPr>
            </w:pPr>
            <w:r w:rsidRPr="005A641B">
              <w:rPr>
                <w:b/>
                <w:bCs/>
                <w:color w:val="808080" w:themeColor="background1" w:themeShade="80"/>
                <w:sz w:val="16"/>
                <w:szCs w:val="16"/>
              </w:rPr>
              <w:t>2022 dec- current</w:t>
            </w:r>
          </w:p>
        </w:tc>
      </w:tr>
      <w:tr w:rsidR="00021326" w:rsidRPr="00CD746A" w14:paraId="738A1564" w14:textId="77777777" w:rsidTr="00097072">
        <w:tblPrEx>
          <w:tblCellMar>
            <w:left w:w="0" w:type="dxa"/>
            <w:right w:w="0" w:type="dxa"/>
          </w:tblCellMar>
        </w:tblPrEx>
        <w:trPr>
          <w:trHeight w:val="783"/>
        </w:trPr>
        <w:tc>
          <w:tcPr>
            <w:tcW w:w="2610" w:type="dxa"/>
            <w:vMerge/>
          </w:tcPr>
          <w:p w14:paraId="2B47856A" w14:textId="77777777" w:rsidR="00021326" w:rsidRPr="00CD746A" w:rsidRDefault="00021326" w:rsidP="00021326">
            <w:pPr>
              <w:pStyle w:val="Heading1"/>
              <w:rPr>
                <w:color w:val="auto"/>
              </w:rPr>
            </w:pPr>
          </w:p>
        </w:tc>
        <w:tc>
          <w:tcPr>
            <w:tcW w:w="225" w:type="dxa"/>
          </w:tcPr>
          <w:p w14:paraId="71D5FC8F" w14:textId="77777777" w:rsidR="00021326" w:rsidRPr="00CD746A" w:rsidRDefault="00021326" w:rsidP="00021326">
            <w:pPr>
              <w:rPr>
                <w:color w:val="auto"/>
              </w:rPr>
            </w:pPr>
          </w:p>
        </w:tc>
        <w:tc>
          <w:tcPr>
            <w:tcW w:w="7245" w:type="dxa"/>
            <w:gridSpan w:val="3"/>
            <w:vMerge w:val="restart"/>
          </w:tcPr>
          <w:p w14:paraId="2737F82C" w14:textId="3BF6BFDE" w:rsidR="00021326" w:rsidRPr="00500237" w:rsidRDefault="00021326" w:rsidP="00021326">
            <w:pPr>
              <w:pStyle w:val="Date"/>
              <w:numPr>
                <w:ilvl w:val="0"/>
                <w:numId w:val="4"/>
              </w:numPr>
              <w:spacing w:before="120" w:after="120" w:line="276" w:lineRule="auto"/>
              <w:ind w:left="714" w:hanging="357"/>
              <w:rPr>
                <w:rFonts w:cs="Segoe UI"/>
                <w:szCs w:val="18"/>
              </w:rPr>
            </w:pPr>
            <w:r w:rsidRPr="00500237">
              <w:rPr>
                <w:rFonts w:cs="Segoe UI"/>
                <w:szCs w:val="18"/>
                <w:shd w:val="clear" w:color="auto" w:fill="FFFFFF"/>
              </w:rPr>
              <w:t xml:space="preserve">Deliver an </w:t>
            </w:r>
            <w:r w:rsidR="00A61477">
              <w:rPr>
                <w:rFonts w:cs="Segoe UI"/>
                <w:szCs w:val="18"/>
                <w:shd w:val="clear" w:color="auto" w:fill="FFFFFF"/>
              </w:rPr>
              <w:t>ML</w:t>
            </w:r>
            <w:r w:rsidRPr="00500237">
              <w:rPr>
                <w:rFonts w:cs="Segoe UI"/>
                <w:szCs w:val="18"/>
                <w:shd w:val="clear" w:color="auto" w:fill="FFFFFF"/>
              </w:rPr>
              <w:t xml:space="preserve"> algorithm-based recommendation engine from requirements gathering to evaluation, per GEHC QMS and PRD processes</w:t>
            </w:r>
          </w:p>
          <w:p w14:paraId="293885C7" w14:textId="77777777"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design inputs gathering for usability, serviceability, privacy and security, functional, performance and regulatory per ISO 13485, IEC 60234 and ISO 14971</w:t>
            </w:r>
          </w:p>
          <w:p w14:paraId="7870FC4E" w14:textId="77777777"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Technical Design Reviews with Architects and System Designers to ensure design traces back to inputs, is verifiable and traceable per SDLC in IEC 60234</w:t>
            </w:r>
          </w:p>
          <w:p w14:paraId="218C3473" w14:textId="1C8F1985"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Threat Modelling based on STRIDE, privacy and security assessments, SOUP Analysis and SBOM decomposition for Quality and Regulatory Compliance under relevant FDA sections</w:t>
            </w:r>
            <w:r w:rsidR="00E930BF">
              <w:rPr>
                <w:color w:val="auto"/>
                <w:sz w:val="18"/>
                <w:szCs w:val="18"/>
              </w:rPr>
              <w:t xml:space="preserve"> as PSR (Product Security Representative)</w:t>
            </w:r>
          </w:p>
          <w:p w14:paraId="1AC4D9D9" w14:textId="261BDC08"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SAST (Sonar) and DAST (BurpSuite, Nessus) reviews, triaging and disposition as part of every “last feature in” (LFI) and hardening releases</w:t>
            </w:r>
            <w:r w:rsidR="00E930BF">
              <w:rPr>
                <w:color w:val="auto"/>
                <w:sz w:val="18"/>
                <w:szCs w:val="18"/>
              </w:rPr>
              <w:t xml:space="preserve"> as PSR</w:t>
            </w:r>
          </w:p>
          <w:p w14:paraId="0CE62AE8" w14:textId="77777777"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Risk Assessments, controls and mitigations (RAC, CMT and FMEA) based on ISO 14971 throughout the product lifecycle</w:t>
            </w:r>
          </w:p>
          <w:p w14:paraId="7508CE49" w14:textId="77777777"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customer agreements, Purchase Orders, OpMech definitions and feedback per internal organization governance models for evaluation sites</w:t>
            </w:r>
            <w:r w:rsidRPr="00500237">
              <w:rPr>
                <w:color w:val="auto"/>
                <w:sz w:val="18"/>
                <w:szCs w:val="18"/>
              </w:rPr>
              <w:br/>
              <w:t xml:space="preserve">Drive disposition from evaluation customer feedback including AI model performance, including triaging and release planning with a cross-functional team including core engineering, quality, regulatory and clinical. </w:t>
            </w:r>
          </w:p>
          <w:p w14:paraId="6DDEB5B6" w14:textId="77777777"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vendor-based resourcing, including RFP/RFQ – and vendor hiring based on skillsets in conjunction with engineering leadership</w:t>
            </w:r>
          </w:p>
          <w:p w14:paraId="13EDF63D" w14:textId="77777777"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team participation in internal and external QMS audits, and track findings, observations and NCs to closure working closely with QA organization</w:t>
            </w:r>
          </w:p>
          <w:p w14:paraId="2B0C4406" w14:textId="77777777" w:rsidR="00021326" w:rsidRPr="00500237"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Unreleased Product Tracking to facilitate shipment of products for evaluation with design controls for evaluation in place. Drive final resolution based on customer decision – buy or release. If buy, work with commercial for a conversion. If release, work with logistics to have product delivered back or uninstalled</w:t>
            </w:r>
          </w:p>
          <w:p w14:paraId="5A825527" w14:textId="77777777" w:rsidR="00E930BF" w:rsidRDefault="00021326" w:rsidP="00021326">
            <w:pPr>
              <w:pStyle w:val="ListParagraph"/>
              <w:numPr>
                <w:ilvl w:val="0"/>
                <w:numId w:val="4"/>
              </w:numPr>
              <w:spacing w:before="120" w:after="120" w:line="276" w:lineRule="auto"/>
              <w:ind w:left="714" w:hanging="357"/>
              <w:contextualSpacing w:val="0"/>
              <w:rPr>
                <w:color w:val="auto"/>
                <w:sz w:val="18"/>
                <w:szCs w:val="18"/>
              </w:rPr>
            </w:pPr>
            <w:r w:rsidRPr="00500237">
              <w:rPr>
                <w:color w:val="auto"/>
                <w:sz w:val="18"/>
                <w:szCs w:val="18"/>
              </w:rPr>
              <w:t>Drive Computer System Validation (CSV) activities in preparation for formal verification cycles inline/compliant with ISO 13485 and 21 CFR Part 20 (QSR).</w:t>
            </w:r>
          </w:p>
          <w:p w14:paraId="109A670F" w14:textId="5950C541" w:rsidR="00021326" w:rsidRPr="00500237" w:rsidRDefault="00E930BF" w:rsidP="00021326">
            <w:pPr>
              <w:pStyle w:val="ListParagraph"/>
              <w:numPr>
                <w:ilvl w:val="0"/>
                <w:numId w:val="4"/>
              </w:numPr>
              <w:spacing w:before="120" w:after="120" w:line="276" w:lineRule="auto"/>
              <w:ind w:left="714" w:hanging="357"/>
              <w:contextualSpacing w:val="0"/>
              <w:rPr>
                <w:color w:val="auto"/>
                <w:sz w:val="18"/>
                <w:szCs w:val="18"/>
              </w:rPr>
            </w:pPr>
            <w:r>
              <w:rPr>
                <w:color w:val="auto"/>
                <w:sz w:val="18"/>
                <w:szCs w:val="18"/>
              </w:rPr>
              <w:t>Drive HIPAA/GDPR compliance – with the coming together of systems engineering, product, regulatory, quality and legal as PSR</w:t>
            </w:r>
            <w:r w:rsidR="00A61477">
              <w:rPr>
                <w:color w:val="auto"/>
                <w:sz w:val="18"/>
                <w:szCs w:val="18"/>
              </w:rPr>
              <w:t>, based on NIST, HITRUST and ISO 27001</w:t>
            </w:r>
            <w:r w:rsidR="00021326" w:rsidRPr="00500237">
              <w:rPr>
                <w:color w:val="auto"/>
                <w:sz w:val="18"/>
                <w:szCs w:val="18"/>
              </w:rPr>
              <w:br/>
            </w:r>
          </w:p>
          <w:p w14:paraId="4C7701BC" w14:textId="77777777" w:rsidR="00021326" w:rsidRDefault="00021326" w:rsidP="00021326">
            <w:pPr>
              <w:pStyle w:val="Date"/>
              <w:spacing w:before="120" w:after="120" w:line="276" w:lineRule="auto"/>
              <w:ind w:left="714"/>
              <w:rPr>
                <w:szCs w:val="18"/>
              </w:rPr>
            </w:pPr>
          </w:p>
          <w:p w14:paraId="32693A24" w14:textId="77777777" w:rsidR="00021326" w:rsidRDefault="00021326" w:rsidP="00021326">
            <w:pPr>
              <w:pStyle w:val="Date"/>
              <w:spacing w:before="120" w:after="120" w:line="276" w:lineRule="auto"/>
              <w:ind w:left="714"/>
              <w:rPr>
                <w:szCs w:val="18"/>
              </w:rPr>
            </w:pPr>
          </w:p>
          <w:p w14:paraId="2DF415E2" w14:textId="77777777" w:rsidR="00021326" w:rsidRDefault="00021326" w:rsidP="00021326">
            <w:pPr>
              <w:pStyle w:val="Date"/>
              <w:spacing w:before="120" w:after="120" w:line="276" w:lineRule="auto"/>
              <w:ind w:left="714"/>
              <w:rPr>
                <w:szCs w:val="18"/>
              </w:rPr>
            </w:pPr>
          </w:p>
          <w:p w14:paraId="6385AD18" w14:textId="77777777" w:rsidR="00021326" w:rsidRDefault="00021326" w:rsidP="00021326">
            <w:pPr>
              <w:pStyle w:val="Date"/>
              <w:spacing w:before="120" w:after="120" w:line="276" w:lineRule="auto"/>
              <w:ind w:left="714"/>
              <w:rPr>
                <w:b/>
                <w:bCs/>
                <w:sz w:val="20"/>
                <w:szCs w:val="20"/>
              </w:rPr>
            </w:pPr>
            <w:r w:rsidRPr="00500237">
              <w:rPr>
                <w:szCs w:val="18"/>
              </w:rPr>
              <w:br/>
            </w:r>
          </w:p>
          <w:p w14:paraId="4BAF3C59" w14:textId="77777777" w:rsidR="00021326" w:rsidRDefault="00021326" w:rsidP="00021326">
            <w:pPr>
              <w:pStyle w:val="Date"/>
              <w:spacing w:before="120" w:after="120" w:line="276" w:lineRule="auto"/>
              <w:ind w:left="714"/>
              <w:rPr>
                <w:b/>
                <w:bCs/>
                <w:sz w:val="20"/>
                <w:szCs w:val="20"/>
              </w:rPr>
            </w:pPr>
          </w:p>
          <w:p w14:paraId="09E6C6B8" w14:textId="78CE6782" w:rsidR="00021326" w:rsidRDefault="00021326" w:rsidP="00021326">
            <w:pPr>
              <w:pStyle w:val="Date"/>
              <w:spacing w:before="120" w:after="120" w:line="276" w:lineRule="auto"/>
              <w:ind w:left="714"/>
              <w:rPr>
                <w:b/>
                <w:bCs/>
                <w:sz w:val="20"/>
                <w:szCs w:val="20"/>
              </w:rPr>
            </w:pPr>
            <w:r w:rsidRPr="00ED02AA">
              <w:rPr>
                <w:b/>
                <w:bCs/>
                <w:sz w:val="20"/>
                <w:szCs w:val="20"/>
              </w:rPr>
              <w:t>STAFF TECHNICAL PROJECT MANAGER</w:t>
            </w:r>
            <w:r>
              <w:rPr>
                <w:b/>
                <w:bCs/>
                <w:sz w:val="20"/>
                <w:szCs w:val="20"/>
              </w:rPr>
              <w:t>, 202</w:t>
            </w:r>
            <w:r w:rsidR="00E930BF">
              <w:rPr>
                <w:b/>
                <w:bCs/>
                <w:sz w:val="20"/>
                <w:szCs w:val="20"/>
              </w:rPr>
              <w:t>1</w:t>
            </w:r>
            <w:r>
              <w:rPr>
                <w:b/>
                <w:bCs/>
                <w:sz w:val="20"/>
                <w:szCs w:val="20"/>
              </w:rPr>
              <w:t>-2022</w:t>
            </w:r>
            <w:r w:rsidR="00E930BF">
              <w:rPr>
                <w:b/>
                <w:bCs/>
                <w:sz w:val="20"/>
                <w:szCs w:val="20"/>
              </w:rPr>
              <w:br/>
              <w:t>DIGITAL CARDIOLOGY (DCAR)</w:t>
            </w:r>
          </w:p>
          <w:p w14:paraId="69987320" w14:textId="77777777" w:rsidR="00021326" w:rsidRPr="00021326" w:rsidRDefault="00021326" w:rsidP="00021326">
            <w:pPr>
              <w:rPr>
                <w:lang w:eastAsia="ja-JP"/>
              </w:rPr>
            </w:pPr>
          </w:p>
          <w:p w14:paraId="7562349E" w14:textId="77777777" w:rsidR="00021326" w:rsidRPr="00CD746A" w:rsidRDefault="00021326" w:rsidP="00C80435">
            <w:pPr>
              <w:pStyle w:val="Date"/>
              <w:numPr>
                <w:ilvl w:val="0"/>
                <w:numId w:val="4"/>
              </w:numPr>
              <w:spacing w:before="120" w:after="120" w:line="276" w:lineRule="auto"/>
              <w:ind w:left="1071" w:hanging="357"/>
              <w:rPr>
                <w:rFonts w:cs="Segoe UI"/>
                <w:sz w:val="20"/>
                <w:szCs w:val="20"/>
              </w:rPr>
            </w:pPr>
            <w:r w:rsidRPr="00CD746A">
              <w:rPr>
                <w:rFonts w:cs="Segoe UI"/>
                <w:sz w:val="20"/>
                <w:szCs w:val="20"/>
                <w:shd w:val="clear" w:color="auto" w:fill="FFFFFF"/>
              </w:rPr>
              <w:t xml:space="preserve">Deliver </w:t>
            </w:r>
            <w:r>
              <w:rPr>
                <w:rFonts w:cs="Segoe UI"/>
                <w:sz w:val="20"/>
                <w:szCs w:val="20"/>
                <w:shd w:val="clear" w:color="auto" w:fill="FFFFFF"/>
              </w:rPr>
              <w:t>Service Packs for the MAC VU360, GEHC flagship resting ECG workstation.</w:t>
            </w:r>
          </w:p>
          <w:p w14:paraId="53897EF1" w14:textId="77777777" w:rsidR="00021326" w:rsidRDefault="00021326" w:rsidP="00C80435">
            <w:pPr>
              <w:pStyle w:val="ListParagraph"/>
              <w:numPr>
                <w:ilvl w:val="0"/>
                <w:numId w:val="4"/>
              </w:numPr>
              <w:spacing w:before="120" w:after="120" w:line="276" w:lineRule="auto"/>
              <w:ind w:left="1071" w:hanging="357"/>
              <w:contextualSpacing w:val="0"/>
              <w:rPr>
                <w:color w:val="auto"/>
              </w:rPr>
            </w:pPr>
            <w:r>
              <w:rPr>
                <w:color w:val="auto"/>
              </w:rPr>
              <w:t xml:space="preserve">Represent Engineering during Customer Satisfaction Opportunities and Complaint Handling Meetings, distilling/facilitating Level 2 or Level 3 feedback to Engineering for analysis, disposition and release planning  </w:t>
            </w:r>
          </w:p>
          <w:p w14:paraId="5CD7D2F8" w14:textId="6FD329EC" w:rsidR="00021326" w:rsidRPr="00ED02AA" w:rsidRDefault="00021326" w:rsidP="00C80435">
            <w:pPr>
              <w:pStyle w:val="ListParagraph"/>
              <w:numPr>
                <w:ilvl w:val="0"/>
                <w:numId w:val="4"/>
              </w:numPr>
              <w:spacing w:before="120" w:after="120" w:line="276" w:lineRule="auto"/>
              <w:ind w:left="1071" w:hanging="357"/>
              <w:contextualSpacing w:val="0"/>
              <w:rPr>
                <w:color w:val="auto"/>
              </w:rPr>
            </w:pPr>
            <w:r w:rsidRPr="00ED02AA">
              <w:rPr>
                <w:color w:val="auto"/>
              </w:rPr>
              <w:t>Drive Build Book update and upkeep in readiness for formal verification cycle, in compliance with ISO 13485</w:t>
            </w:r>
          </w:p>
          <w:p w14:paraId="5EC551C1" w14:textId="77777777" w:rsidR="00021326" w:rsidRDefault="00021326" w:rsidP="00C80435">
            <w:pPr>
              <w:pStyle w:val="ListParagraph"/>
              <w:numPr>
                <w:ilvl w:val="0"/>
                <w:numId w:val="4"/>
              </w:numPr>
              <w:spacing w:before="120" w:after="120" w:line="276" w:lineRule="auto"/>
              <w:ind w:left="1071" w:hanging="357"/>
              <w:contextualSpacing w:val="0"/>
              <w:rPr>
                <w:color w:val="auto"/>
              </w:rPr>
            </w:pPr>
            <w:r>
              <w:rPr>
                <w:color w:val="auto"/>
              </w:rPr>
              <w:t>Distill requirements from product obsolescence notifications, supplier change notifications, part upgrades and qualification, into Engineering Change Requests (ECRs).</w:t>
            </w:r>
          </w:p>
          <w:p w14:paraId="39D5EAFE" w14:textId="1B1292DD" w:rsidR="00021326" w:rsidRDefault="00021326" w:rsidP="00C80435">
            <w:pPr>
              <w:pStyle w:val="ListParagraph"/>
              <w:numPr>
                <w:ilvl w:val="0"/>
                <w:numId w:val="4"/>
              </w:numPr>
              <w:spacing w:before="120" w:after="120" w:line="276" w:lineRule="auto"/>
              <w:ind w:left="1071" w:hanging="357"/>
              <w:contextualSpacing w:val="0"/>
              <w:rPr>
                <w:color w:val="auto"/>
              </w:rPr>
            </w:pPr>
            <w:r>
              <w:rPr>
                <w:color w:val="auto"/>
              </w:rPr>
              <w:t>Follow through wing-to-wing execution of service packs across design, development, verification, validation and design transfer and fulfillment via Flexnet – including engineering led First Article Inspection (FAI) reports</w:t>
            </w:r>
          </w:p>
          <w:p w14:paraId="0B7655FF" w14:textId="4CB5AC76" w:rsidR="00021326" w:rsidRDefault="00021326" w:rsidP="00C80435">
            <w:pPr>
              <w:pStyle w:val="ListParagraph"/>
              <w:numPr>
                <w:ilvl w:val="0"/>
                <w:numId w:val="4"/>
              </w:numPr>
              <w:spacing w:before="120" w:after="120" w:line="276" w:lineRule="auto"/>
              <w:ind w:left="1071" w:hanging="357"/>
              <w:contextualSpacing w:val="0"/>
              <w:rPr>
                <w:color w:val="auto"/>
              </w:rPr>
            </w:pPr>
            <w:r>
              <w:rPr>
                <w:color w:val="auto"/>
              </w:rPr>
              <w:t>Coordinate with cross-functional teams for EMI/EMC safety related</w:t>
            </w:r>
            <w:r w:rsidR="00E930BF">
              <w:rPr>
                <w:color w:val="auto"/>
              </w:rPr>
              <w:t xml:space="preserve"> HW and SW</w:t>
            </w:r>
            <w:r>
              <w:rPr>
                <w:color w:val="auto"/>
              </w:rPr>
              <w:t xml:space="preserve"> testing in FDA / EU accredited labs like TUV to tie out compliance with </w:t>
            </w:r>
            <w:r w:rsidRPr="00021326">
              <w:rPr>
                <w:color w:val="auto"/>
              </w:rPr>
              <w:t>IEC 60601-1-2</w:t>
            </w:r>
          </w:p>
          <w:p w14:paraId="76154ED8" w14:textId="0F842810" w:rsidR="00021326" w:rsidRDefault="00021326" w:rsidP="00C80435">
            <w:pPr>
              <w:pStyle w:val="ListParagraph"/>
              <w:numPr>
                <w:ilvl w:val="0"/>
                <w:numId w:val="4"/>
              </w:numPr>
              <w:spacing w:before="120" w:after="120" w:line="276" w:lineRule="auto"/>
              <w:ind w:left="1071" w:hanging="357"/>
              <w:contextualSpacing w:val="0"/>
              <w:rPr>
                <w:color w:val="auto"/>
              </w:rPr>
            </w:pPr>
            <w:r>
              <w:rPr>
                <w:color w:val="auto"/>
              </w:rPr>
              <w:t>Drive and coordinate verification of software and hardware, firmware, platformware and DHF updates for audit readiness</w:t>
            </w:r>
          </w:p>
          <w:p w14:paraId="48BA4158" w14:textId="45C88FF8" w:rsidR="00021326" w:rsidRDefault="00E930BF" w:rsidP="00C80435">
            <w:pPr>
              <w:pStyle w:val="ListParagraph"/>
              <w:numPr>
                <w:ilvl w:val="0"/>
                <w:numId w:val="4"/>
              </w:numPr>
              <w:spacing w:before="120" w:after="120" w:line="276" w:lineRule="auto"/>
              <w:ind w:left="1071" w:hanging="357"/>
              <w:contextualSpacing w:val="0"/>
              <w:rPr>
                <w:color w:val="auto"/>
              </w:rPr>
            </w:pPr>
            <w:r>
              <w:rPr>
                <w:color w:val="auto"/>
              </w:rPr>
              <w:t>Drive priority alignments with stakeholders for customer issue fixes vs. NPI cadence priorities to ensure business continuity</w:t>
            </w:r>
          </w:p>
          <w:p w14:paraId="4185C5CE" w14:textId="0BD5EC9B" w:rsidR="009A0D07" w:rsidRDefault="009A0D07" w:rsidP="00C80435">
            <w:pPr>
              <w:pStyle w:val="ListParagraph"/>
              <w:numPr>
                <w:ilvl w:val="0"/>
                <w:numId w:val="4"/>
              </w:numPr>
              <w:spacing w:before="120" w:after="120" w:line="276" w:lineRule="auto"/>
              <w:ind w:left="1071" w:hanging="357"/>
              <w:contextualSpacing w:val="0"/>
              <w:rPr>
                <w:color w:val="auto"/>
              </w:rPr>
            </w:pPr>
            <w:r>
              <w:rPr>
                <w:color w:val="auto"/>
              </w:rPr>
              <w:t>Drive activities to complete 510(k) regulatory submissions such as:</w:t>
            </w:r>
          </w:p>
          <w:p w14:paraId="1DB1B200" w14:textId="189AB763" w:rsidR="009A0D07" w:rsidRDefault="009A0D07" w:rsidP="00C80435">
            <w:pPr>
              <w:pStyle w:val="ListParagraph"/>
              <w:spacing w:before="120" w:after="120" w:line="276" w:lineRule="auto"/>
              <w:ind w:left="1071"/>
              <w:contextualSpacing w:val="0"/>
              <w:rPr>
                <w:color w:val="auto"/>
              </w:rPr>
            </w:pPr>
            <w:r>
              <w:rPr>
                <w:color w:val="auto"/>
              </w:rPr>
              <w:t>Design Inputs</w:t>
            </w:r>
            <w:r>
              <w:rPr>
                <w:color w:val="auto"/>
              </w:rPr>
              <w:br/>
              <w:t>Design Outputs</w:t>
            </w:r>
            <w:r>
              <w:rPr>
                <w:color w:val="auto"/>
              </w:rPr>
              <w:br/>
              <w:t>Design Verification</w:t>
            </w:r>
            <w:r>
              <w:rPr>
                <w:color w:val="auto"/>
              </w:rPr>
              <w:br/>
              <w:t>Design Validation</w:t>
            </w:r>
            <w:r>
              <w:rPr>
                <w:color w:val="auto"/>
              </w:rPr>
              <w:br/>
              <w:t xml:space="preserve">Cybersecurity assessments </w:t>
            </w:r>
            <w:r>
              <w:rPr>
                <w:color w:val="auto"/>
              </w:rPr>
              <w:br/>
            </w:r>
          </w:p>
          <w:p w14:paraId="3CFFE9BF" w14:textId="77777777" w:rsidR="00021326" w:rsidRDefault="00021326" w:rsidP="00021326">
            <w:pPr>
              <w:pStyle w:val="ListParagraph"/>
              <w:spacing w:before="120" w:after="120" w:line="276" w:lineRule="auto"/>
              <w:ind w:left="714"/>
              <w:rPr>
                <w:rFonts w:cs="Segoe UI"/>
                <w:szCs w:val="18"/>
                <w:shd w:val="clear" w:color="auto" w:fill="FFFFFF"/>
              </w:rPr>
            </w:pPr>
          </w:p>
          <w:p w14:paraId="4B2C52F5" w14:textId="77777777" w:rsidR="00E930BF" w:rsidRDefault="00E930BF" w:rsidP="00021326">
            <w:pPr>
              <w:pStyle w:val="ListParagraph"/>
              <w:spacing w:before="120" w:after="120" w:line="276" w:lineRule="auto"/>
              <w:ind w:left="714"/>
              <w:rPr>
                <w:rFonts w:cs="Segoe UI"/>
                <w:szCs w:val="18"/>
                <w:shd w:val="clear" w:color="auto" w:fill="FFFFFF"/>
              </w:rPr>
            </w:pPr>
          </w:p>
          <w:p w14:paraId="469F62B7" w14:textId="77777777" w:rsidR="00E930BF" w:rsidRDefault="00E930BF" w:rsidP="00021326">
            <w:pPr>
              <w:pStyle w:val="ListParagraph"/>
              <w:spacing w:before="120" w:after="120" w:line="276" w:lineRule="auto"/>
              <w:ind w:left="714"/>
              <w:rPr>
                <w:rFonts w:cs="Segoe UI"/>
                <w:szCs w:val="18"/>
                <w:shd w:val="clear" w:color="auto" w:fill="FFFFFF"/>
              </w:rPr>
            </w:pPr>
          </w:p>
          <w:p w14:paraId="2EF5C2F7" w14:textId="77777777" w:rsidR="00E930BF" w:rsidRDefault="00E930BF" w:rsidP="00021326">
            <w:pPr>
              <w:pStyle w:val="ListParagraph"/>
              <w:spacing w:before="120" w:after="120" w:line="276" w:lineRule="auto"/>
              <w:ind w:left="714"/>
              <w:rPr>
                <w:rFonts w:cs="Segoe UI"/>
                <w:szCs w:val="18"/>
                <w:shd w:val="clear" w:color="auto" w:fill="FFFFFF"/>
              </w:rPr>
            </w:pPr>
          </w:p>
          <w:p w14:paraId="6BBF8170" w14:textId="77777777" w:rsidR="00E930BF" w:rsidRDefault="00E930BF" w:rsidP="00021326">
            <w:pPr>
              <w:pStyle w:val="ListParagraph"/>
              <w:spacing w:before="120" w:after="120" w:line="276" w:lineRule="auto"/>
              <w:ind w:left="714"/>
              <w:rPr>
                <w:rFonts w:cs="Segoe UI"/>
                <w:szCs w:val="18"/>
                <w:shd w:val="clear" w:color="auto" w:fill="FFFFFF"/>
              </w:rPr>
            </w:pPr>
          </w:p>
          <w:p w14:paraId="1B0AB06C" w14:textId="77777777" w:rsidR="00E930BF" w:rsidRDefault="00E930BF" w:rsidP="00021326">
            <w:pPr>
              <w:pStyle w:val="ListParagraph"/>
              <w:spacing w:before="120" w:after="120" w:line="276" w:lineRule="auto"/>
              <w:ind w:left="714"/>
              <w:rPr>
                <w:rFonts w:cs="Segoe UI"/>
                <w:szCs w:val="18"/>
                <w:shd w:val="clear" w:color="auto" w:fill="FFFFFF"/>
              </w:rPr>
            </w:pPr>
          </w:p>
          <w:p w14:paraId="30971E7C" w14:textId="77777777" w:rsidR="00E930BF" w:rsidRDefault="00E930BF" w:rsidP="00021326">
            <w:pPr>
              <w:pStyle w:val="ListParagraph"/>
              <w:spacing w:before="120" w:after="120" w:line="276" w:lineRule="auto"/>
              <w:ind w:left="714"/>
              <w:rPr>
                <w:rFonts w:cs="Segoe UI"/>
                <w:szCs w:val="18"/>
                <w:shd w:val="clear" w:color="auto" w:fill="FFFFFF"/>
              </w:rPr>
            </w:pPr>
          </w:p>
          <w:p w14:paraId="37C91083" w14:textId="77777777" w:rsidR="00E930BF" w:rsidRDefault="00E930BF" w:rsidP="00021326">
            <w:pPr>
              <w:pStyle w:val="ListParagraph"/>
              <w:spacing w:before="120" w:after="120" w:line="276" w:lineRule="auto"/>
              <w:ind w:left="714"/>
              <w:rPr>
                <w:rFonts w:cs="Segoe UI"/>
                <w:szCs w:val="18"/>
                <w:shd w:val="clear" w:color="auto" w:fill="FFFFFF"/>
              </w:rPr>
            </w:pPr>
          </w:p>
          <w:p w14:paraId="736408F4" w14:textId="77777777" w:rsidR="00E930BF" w:rsidRDefault="00E930BF" w:rsidP="00021326">
            <w:pPr>
              <w:pStyle w:val="ListParagraph"/>
              <w:spacing w:before="120" w:after="120" w:line="276" w:lineRule="auto"/>
              <w:ind w:left="714"/>
              <w:rPr>
                <w:rFonts w:cs="Segoe UI"/>
                <w:szCs w:val="18"/>
                <w:shd w:val="clear" w:color="auto" w:fill="FFFFFF"/>
              </w:rPr>
            </w:pPr>
          </w:p>
          <w:p w14:paraId="4035087E" w14:textId="77777777" w:rsidR="00E930BF" w:rsidRDefault="00E930BF" w:rsidP="00021326">
            <w:pPr>
              <w:pStyle w:val="ListParagraph"/>
              <w:spacing w:before="120" w:after="120" w:line="276" w:lineRule="auto"/>
              <w:ind w:left="714"/>
              <w:rPr>
                <w:rFonts w:cs="Segoe UI"/>
                <w:szCs w:val="18"/>
                <w:shd w:val="clear" w:color="auto" w:fill="FFFFFF"/>
              </w:rPr>
            </w:pPr>
          </w:p>
          <w:p w14:paraId="348B291D" w14:textId="77777777" w:rsidR="00E930BF" w:rsidRDefault="00E930BF" w:rsidP="00021326">
            <w:pPr>
              <w:pStyle w:val="ListParagraph"/>
              <w:spacing w:before="120" w:after="120" w:line="276" w:lineRule="auto"/>
              <w:ind w:left="714"/>
              <w:rPr>
                <w:rFonts w:cs="Segoe UI"/>
                <w:szCs w:val="18"/>
                <w:shd w:val="clear" w:color="auto" w:fill="FFFFFF"/>
              </w:rPr>
            </w:pPr>
          </w:p>
          <w:p w14:paraId="107D1003" w14:textId="77777777" w:rsidR="00E930BF" w:rsidRDefault="00E930BF" w:rsidP="00021326">
            <w:pPr>
              <w:pStyle w:val="ListParagraph"/>
              <w:spacing w:before="120" w:after="120" w:line="276" w:lineRule="auto"/>
              <w:ind w:left="714"/>
              <w:rPr>
                <w:rFonts w:cs="Segoe UI"/>
                <w:szCs w:val="18"/>
                <w:shd w:val="clear" w:color="auto" w:fill="FFFFFF"/>
              </w:rPr>
            </w:pPr>
          </w:p>
          <w:p w14:paraId="19470D95" w14:textId="77777777" w:rsidR="00E930BF" w:rsidRDefault="00E930BF" w:rsidP="00021326">
            <w:pPr>
              <w:pStyle w:val="ListParagraph"/>
              <w:spacing w:before="120" w:after="120" w:line="276" w:lineRule="auto"/>
              <w:ind w:left="714"/>
              <w:rPr>
                <w:rFonts w:cs="Segoe UI"/>
                <w:szCs w:val="18"/>
                <w:shd w:val="clear" w:color="auto" w:fill="FFFFFF"/>
              </w:rPr>
            </w:pPr>
          </w:p>
          <w:p w14:paraId="2E297F5D" w14:textId="77777777" w:rsidR="00E930BF" w:rsidRDefault="00E930BF" w:rsidP="00021326">
            <w:pPr>
              <w:pStyle w:val="ListParagraph"/>
              <w:spacing w:before="120" w:after="120" w:line="276" w:lineRule="auto"/>
              <w:ind w:left="714"/>
              <w:rPr>
                <w:rFonts w:cs="Segoe UI"/>
                <w:szCs w:val="18"/>
                <w:shd w:val="clear" w:color="auto" w:fill="FFFFFF"/>
              </w:rPr>
            </w:pPr>
          </w:p>
          <w:p w14:paraId="5EC8F4CF" w14:textId="77777777" w:rsidR="00E930BF" w:rsidRDefault="00E930BF" w:rsidP="00021326">
            <w:pPr>
              <w:pStyle w:val="ListParagraph"/>
              <w:spacing w:before="120" w:after="120" w:line="276" w:lineRule="auto"/>
              <w:ind w:left="714"/>
              <w:rPr>
                <w:rFonts w:cs="Segoe UI"/>
                <w:szCs w:val="18"/>
                <w:shd w:val="clear" w:color="auto" w:fill="FFFFFF"/>
              </w:rPr>
            </w:pPr>
          </w:p>
          <w:p w14:paraId="72A494DD" w14:textId="2EEFCEB5" w:rsidR="006666AB" w:rsidRDefault="00E930BF" w:rsidP="006666AB">
            <w:pPr>
              <w:pStyle w:val="Date"/>
              <w:spacing w:before="120" w:after="120" w:line="276" w:lineRule="auto"/>
              <w:ind w:left="714"/>
              <w:rPr>
                <w:b/>
                <w:bCs/>
                <w:sz w:val="20"/>
                <w:szCs w:val="20"/>
              </w:rPr>
            </w:pPr>
            <w:r>
              <w:rPr>
                <w:b/>
                <w:bCs/>
                <w:sz w:val="20"/>
                <w:szCs w:val="20"/>
              </w:rPr>
              <w:t>SENIOR TECHNICAL PROJECT MANAGER, 2018-2021</w:t>
            </w:r>
            <w:r>
              <w:rPr>
                <w:b/>
                <w:bCs/>
                <w:sz w:val="20"/>
                <w:szCs w:val="20"/>
              </w:rPr>
              <w:br/>
            </w:r>
            <w:r w:rsidR="006666AB">
              <w:rPr>
                <w:b/>
                <w:bCs/>
                <w:sz w:val="20"/>
                <w:szCs w:val="20"/>
              </w:rPr>
              <w:t>INTELLIGENT PROTOCOLING V1</w:t>
            </w:r>
            <w:r>
              <w:rPr>
                <w:b/>
                <w:bCs/>
                <w:sz w:val="20"/>
                <w:szCs w:val="20"/>
              </w:rPr>
              <w:t xml:space="preserve"> (</w:t>
            </w:r>
            <w:r w:rsidR="006666AB">
              <w:rPr>
                <w:b/>
                <w:bCs/>
                <w:sz w:val="20"/>
                <w:szCs w:val="20"/>
              </w:rPr>
              <w:t>FLEET SOLUTIONS</w:t>
            </w:r>
            <w:r>
              <w:rPr>
                <w:b/>
                <w:bCs/>
                <w:sz w:val="20"/>
                <w:szCs w:val="20"/>
              </w:rPr>
              <w:t>)</w:t>
            </w:r>
          </w:p>
          <w:p w14:paraId="4E4D6375" w14:textId="660762E1" w:rsidR="00A61477" w:rsidRPr="00A61477" w:rsidRDefault="00A61477" w:rsidP="00C80435">
            <w:pPr>
              <w:pStyle w:val="Date"/>
              <w:numPr>
                <w:ilvl w:val="1"/>
                <w:numId w:val="6"/>
              </w:numPr>
              <w:spacing w:before="120" w:after="120" w:line="276" w:lineRule="auto"/>
              <w:rPr>
                <w:rFonts w:cs="Segoe UI"/>
                <w:sz w:val="20"/>
                <w:szCs w:val="20"/>
                <w:shd w:val="clear" w:color="auto" w:fill="FFFFFF"/>
              </w:rPr>
            </w:pPr>
            <w:r w:rsidRPr="00A61477">
              <w:rPr>
                <w:rFonts w:cs="Segoe UI"/>
                <w:sz w:val="20"/>
                <w:szCs w:val="20"/>
                <w:shd w:val="clear" w:color="auto" w:fill="FFFFFF"/>
              </w:rPr>
              <w:t>Intelligent Protocolling – towards precision healthcare.</w:t>
            </w:r>
            <w:r>
              <w:rPr>
                <w:rFonts w:cs="Segoe UI"/>
                <w:sz w:val="20"/>
                <w:szCs w:val="20"/>
                <w:shd w:val="clear" w:color="auto" w:fill="FFFFFF"/>
              </w:rPr>
              <w:t xml:space="preserve"> </w:t>
            </w:r>
            <w:r w:rsidRPr="00A61477">
              <w:rPr>
                <w:rFonts w:cs="Segoe UI"/>
                <w:sz w:val="20"/>
                <w:szCs w:val="20"/>
                <w:shd w:val="clear" w:color="auto" w:fill="FFFFFF"/>
              </w:rPr>
              <w:t xml:space="preserve">Design inputs, periodic milestone and design reviews, active risk identification, management and mitigation with a cross-functional, global team across MKE, Japan and in India, Bengaluru. Intelligent protocolling – </w:t>
            </w:r>
            <w:r>
              <w:rPr>
                <w:rFonts w:cs="Segoe UI"/>
                <w:sz w:val="20"/>
                <w:szCs w:val="20"/>
                <w:shd w:val="clear" w:color="auto" w:fill="FFFFFF"/>
              </w:rPr>
              <w:t xml:space="preserve">using an ML </w:t>
            </w:r>
            <w:r w:rsidRPr="00A61477">
              <w:rPr>
                <w:rFonts w:cs="Segoe UI"/>
                <w:sz w:val="20"/>
                <w:szCs w:val="20"/>
                <w:shd w:val="clear" w:color="auto" w:fill="FFFFFF"/>
              </w:rPr>
              <w:t xml:space="preserve">algorithm - made protocol suggestions to the end physician for use with a patient in CT. </w:t>
            </w:r>
          </w:p>
          <w:p w14:paraId="0C4F6666" w14:textId="0123906E" w:rsidR="009A0D07" w:rsidRPr="009A0D07" w:rsidRDefault="009A0D07" w:rsidP="00C80435">
            <w:pPr>
              <w:pStyle w:val="ListParagraph"/>
              <w:numPr>
                <w:ilvl w:val="1"/>
                <w:numId w:val="6"/>
              </w:numPr>
              <w:rPr>
                <w:rFonts w:eastAsiaTheme="minorEastAsia" w:cs="Segoe UI"/>
                <w:color w:val="auto"/>
                <w:szCs w:val="20"/>
                <w:shd w:val="clear" w:color="auto" w:fill="FFFFFF"/>
                <w:lang w:eastAsia="ja-JP"/>
              </w:rPr>
            </w:pPr>
            <w:r w:rsidRPr="009A0D07">
              <w:rPr>
                <w:rFonts w:eastAsiaTheme="minorEastAsia" w:cs="Segoe UI"/>
                <w:color w:val="auto"/>
                <w:szCs w:val="20"/>
                <w:shd w:val="clear" w:color="auto" w:fill="FFFFFF"/>
                <w:lang w:eastAsia="ja-JP"/>
              </w:rPr>
              <w:t xml:space="preserve">Computer Vision based Patient Detection – Proof of Concept to a platform (internal) delivery of ML algorithms that could detect and alert caregivers of patient movement, using tools like Posenet and OpenPose. Was responsible to liaise with dataset providers – both inhouse and external.  </w:t>
            </w:r>
          </w:p>
          <w:p w14:paraId="2DBCD8EC" w14:textId="2F4D0AB0" w:rsidR="009A0D07" w:rsidRPr="009A0D07" w:rsidRDefault="009A0D07" w:rsidP="00C80435">
            <w:pPr>
              <w:pStyle w:val="Date"/>
              <w:numPr>
                <w:ilvl w:val="1"/>
                <w:numId w:val="6"/>
              </w:numPr>
              <w:spacing w:before="120" w:after="120" w:line="276" w:lineRule="auto"/>
              <w:rPr>
                <w:rFonts w:cs="Segoe UI"/>
                <w:sz w:val="20"/>
                <w:szCs w:val="20"/>
              </w:rPr>
            </w:pPr>
            <w:r w:rsidRPr="009A0D07">
              <w:rPr>
                <w:rFonts w:cs="Segoe UI"/>
                <w:sz w:val="20"/>
                <w:szCs w:val="20"/>
              </w:rPr>
              <w:t>Computer Vision based Patient Body Contour Detection using extremity detection and point cloud algorithms, proof of concept to delivery of a contour service that alerted technicians of potential injury to patients before a CT or MRI scan</w:t>
            </w:r>
          </w:p>
          <w:p w14:paraId="03801790" w14:textId="77777777" w:rsidR="008805F4" w:rsidRPr="008805F4" w:rsidRDefault="008805F4" w:rsidP="00C80435">
            <w:pPr>
              <w:pStyle w:val="ListParagraph"/>
              <w:numPr>
                <w:ilvl w:val="1"/>
                <w:numId w:val="6"/>
              </w:numPr>
              <w:rPr>
                <w:rFonts w:eastAsiaTheme="minorEastAsia" w:cs="Segoe UI"/>
                <w:color w:val="auto"/>
                <w:szCs w:val="20"/>
                <w:lang w:eastAsia="ja-JP"/>
              </w:rPr>
            </w:pPr>
            <w:r w:rsidRPr="008805F4">
              <w:rPr>
                <w:rFonts w:eastAsiaTheme="minorEastAsia" w:cs="Segoe UI"/>
                <w:color w:val="auto"/>
                <w:szCs w:val="20"/>
                <w:lang w:eastAsia="ja-JP"/>
              </w:rPr>
              <w:t>Direct management of 3 direct reports sourced from vendors, indirect management of a team of architects, senior developers and product full-time employees</w:t>
            </w:r>
          </w:p>
          <w:p w14:paraId="3A690467" w14:textId="03E82F8F" w:rsidR="006666AB" w:rsidRDefault="008805F4" w:rsidP="00C80435">
            <w:pPr>
              <w:pStyle w:val="Date"/>
              <w:numPr>
                <w:ilvl w:val="1"/>
                <w:numId w:val="6"/>
              </w:numPr>
              <w:spacing w:before="120" w:after="120" w:line="276" w:lineRule="auto"/>
              <w:rPr>
                <w:rFonts w:cs="Segoe UI"/>
                <w:sz w:val="20"/>
                <w:szCs w:val="20"/>
              </w:rPr>
            </w:pPr>
            <w:r>
              <w:rPr>
                <w:rFonts w:cs="Segoe UI"/>
                <w:sz w:val="20"/>
                <w:szCs w:val="20"/>
              </w:rPr>
              <w:t xml:space="preserve">Was responsible in setting up of a lab for Computer Vision – including liaising with vendors for purchasing equipment such as IR lighting, depth cameras, clinical bed, and EHS clearance. </w:t>
            </w:r>
          </w:p>
          <w:p w14:paraId="54532D2B" w14:textId="2FA48D91" w:rsidR="00C85C98" w:rsidRDefault="00C85C98" w:rsidP="00C85C98">
            <w:pPr>
              <w:pStyle w:val="Date"/>
              <w:numPr>
                <w:ilvl w:val="1"/>
                <w:numId w:val="6"/>
              </w:numPr>
              <w:spacing w:before="120" w:after="120" w:line="276" w:lineRule="auto"/>
              <w:rPr>
                <w:rFonts w:cs="Segoe UI"/>
                <w:sz w:val="20"/>
                <w:szCs w:val="20"/>
              </w:rPr>
            </w:pPr>
            <w:r>
              <w:rPr>
                <w:rFonts w:cs="Segoe UI"/>
                <w:sz w:val="20"/>
                <w:szCs w:val="20"/>
              </w:rPr>
              <w:t>Managed budget, approved payments, released forecasts, organized team building and bonding activities along with a team of “engerizers”</w:t>
            </w:r>
          </w:p>
          <w:p w14:paraId="12976039" w14:textId="77777777" w:rsidR="00C85C98" w:rsidRPr="00C85C98" w:rsidRDefault="00C85C98" w:rsidP="00C85C98">
            <w:pPr>
              <w:rPr>
                <w:lang w:eastAsia="ja-JP"/>
              </w:rPr>
            </w:pPr>
          </w:p>
          <w:p w14:paraId="40EA14C3" w14:textId="77777777" w:rsidR="00C85C98" w:rsidRPr="00C85C98" w:rsidRDefault="00C85C98" w:rsidP="00C85C98">
            <w:pPr>
              <w:rPr>
                <w:lang w:eastAsia="ja-JP"/>
              </w:rPr>
            </w:pPr>
          </w:p>
          <w:p w14:paraId="0D726AAA" w14:textId="77777777" w:rsidR="00C85C98" w:rsidRPr="00C85C98" w:rsidRDefault="00C85C98" w:rsidP="00C85C98">
            <w:pPr>
              <w:rPr>
                <w:lang w:eastAsia="ja-JP"/>
              </w:rPr>
            </w:pPr>
          </w:p>
          <w:p w14:paraId="5A10C3DE" w14:textId="77777777" w:rsidR="008805F4" w:rsidRDefault="008805F4" w:rsidP="008805F4">
            <w:pPr>
              <w:rPr>
                <w:lang w:eastAsia="ja-JP"/>
              </w:rPr>
            </w:pPr>
          </w:p>
          <w:p w14:paraId="6A90CA42" w14:textId="77777777" w:rsidR="008805F4" w:rsidRDefault="008805F4" w:rsidP="008805F4">
            <w:pPr>
              <w:rPr>
                <w:lang w:eastAsia="ja-JP"/>
              </w:rPr>
            </w:pPr>
          </w:p>
          <w:p w14:paraId="1AA37736" w14:textId="77777777" w:rsidR="008805F4" w:rsidRDefault="008805F4" w:rsidP="008805F4">
            <w:pPr>
              <w:rPr>
                <w:lang w:eastAsia="ja-JP"/>
              </w:rPr>
            </w:pPr>
          </w:p>
          <w:p w14:paraId="6B216ACF" w14:textId="77777777" w:rsidR="008805F4" w:rsidRDefault="008805F4" w:rsidP="008805F4">
            <w:pPr>
              <w:rPr>
                <w:lang w:eastAsia="ja-JP"/>
              </w:rPr>
            </w:pPr>
          </w:p>
          <w:p w14:paraId="5FA9FF82" w14:textId="77777777" w:rsidR="008805F4" w:rsidRDefault="008805F4" w:rsidP="008805F4">
            <w:pPr>
              <w:rPr>
                <w:lang w:eastAsia="ja-JP"/>
              </w:rPr>
            </w:pPr>
          </w:p>
          <w:p w14:paraId="23395E0E" w14:textId="77777777" w:rsidR="008805F4" w:rsidRDefault="008805F4" w:rsidP="008805F4">
            <w:pPr>
              <w:rPr>
                <w:lang w:eastAsia="ja-JP"/>
              </w:rPr>
            </w:pPr>
          </w:p>
          <w:p w14:paraId="4783013E" w14:textId="77777777" w:rsidR="008805F4" w:rsidRDefault="008805F4" w:rsidP="008805F4">
            <w:pPr>
              <w:rPr>
                <w:lang w:eastAsia="ja-JP"/>
              </w:rPr>
            </w:pPr>
          </w:p>
          <w:p w14:paraId="569B2F87" w14:textId="77777777" w:rsidR="008805F4" w:rsidRDefault="008805F4" w:rsidP="008805F4">
            <w:pPr>
              <w:rPr>
                <w:lang w:eastAsia="ja-JP"/>
              </w:rPr>
            </w:pPr>
          </w:p>
          <w:p w14:paraId="02AD0FA8" w14:textId="77777777" w:rsidR="008805F4" w:rsidRDefault="008805F4" w:rsidP="008805F4">
            <w:pPr>
              <w:rPr>
                <w:lang w:eastAsia="ja-JP"/>
              </w:rPr>
            </w:pPr>
          </w:p>
          <w:p w14:paraId="24A68475" w14:textId="77777777" w:rsidR="008805F4" w:rsidRDefault="008805F4" w:rsidP="008805F4">
            <w:pPr>
              <w:rPr>
                <w:lang w:eastAsia="ja-JP"/>
              </w:rPr>
            </w:pPr>
          </w:p>
          <w:p w14:paraId="2612CB7C" w14:textId="77777777" w:rsidR="008805F4" w:rsidRDefault="008805F4" w:rsidP="008805F4">
            <w:pPr>
              <w:rPr>
                <w:lang w:eastAsia="ja-JP"/>
              </w:rPr>
            </w:pPr>
          </w:p>
          <w:p w14:paraId="56217694" w14:textId="77777777" w:rsidR="008805F4" w:rsidRDefault="008805F4" w:rsidP="008805F4">
            <w:pPr>
              <w:rPr>
                <w:lang w:eastAsia="ja-JP"/>
              </w:rPr>
            </w:pPr>
          </w:p>
          <w:p w14:paraId="05A8F87C" w14:textId="13ACBA3A" w:rsidR="008805F4" w:rsidRDefault="008805F4" w:rsidP="008805F4">
            <w:pPr>
              <w:pStyle w:val="Date"/>
              <w:spacing w:before="120" w:after="120" w:line="276" w:lineRule="auto"/>
              <w:ind w:left="714"/>
              <w:rPr>
                <w:b/>
                <w:bCs/>
                <w:sz w:val="20"/>
                <w:szCs w:val="20"/>
              </w:rPr>
            </w:pPr>
            <w:r>
              <w:rPr>
                <w:b/>
                <w:bCs/>
                <w:sz w:val="20"/>
                <w:szCs w:val="20"/>
              </w:rPr>
              <w:t>VERIFICATION PROJECT LEADER, 2017-2018</w:t>
            </w:r>
            <w:r>
              <w:rPr>
                <w:b/>
                <w:bCs/>
                <w:sz w:val="20"/>
                <w:szCs w:val="20"/>
              </w:rPr>
              <w:br/>
              <w:t>ANESTHESIA AND RESPIRATORY CARE</w:t>
            </w:r>
          </w:p>
          <w:p w14:paraId="0E7D3097" w14:textId="1C8EA0EB" w:rsidR="006666AB" w:rsidRDefault="008805F4" w:rsidP="00C85C98">
            <w:pPr>
              <w:pStyle w:val="ListParagraph"/>
              <w:numPr>
                <w:ilvl w:val="0"/>
                <w:numId w:val="5"/>
              </w:numPr>
              <w:spacing w:before="120" w:after="120" w:line="276" w:lineRule="auto"/>
              <w:ind w:left="1080"/>
              <w:rPr>
                <w:rFonts w:cs="Segoe UI"/>
                <w:szCs w:val="18"/>
                <w:shd w:val="clear" w:color="auto" w:fill="FFFFFF"/>
              </w:rPr>
            </w:pPr>
            <w:r w:rsidRPr="008805F4">
              <w:rPr>
                <w:rFonts w:cs="Segoe UI"/>
                <w:szCs w:val="18"/>
                <w:shd w:val="clear" w:color="auto" w:fill="FFFFFF"/>
              </w:rPr>
              <w:t xml:space="preserve">Verification leader for a value Class III medical device – track requirements for clarity, software design and impacted verification scenarios. Directly managed </w:t>
            </w:r>
            <w:r w:rsidR="00C80435">
              <w:rPr>
                <w:rFonts w:cs="Segoe UI"/>
                <w:szCs w:val="18"/>
                <w:shd w:val="clear" w:color="auto" w:fill="FFFFFF"/>
              </w:rPr>
              <w:t xml:space="preserve">12 </w:t>
            </w:r>
            <w:r w:rsidRPr="008805F4">
              <w:rPr>
                <w:rFonts w:cs="Segoe UI"/>
                <w:szCs w:val="18"/>
                <w:shd w:val="clear" w:color="auto" w:fill="FFFFFF"/>
              </w:rPr>
              <w:t>engineers sourced from vendors</w:t>
            </w:r>
            <w:r w:rsidR="00C80435">
              <w:rPr>
                <w:rFonts w:cs="Segoe UI"/>
                <w:szCs w:val="18"/>
                <w:shd w:val="clear" w:color="auto" w:fill="FFFFFF"/>
              </w:rPr>
              <w:t xml:space="preserve"> including their hiring, skilling and upskilling</w:t>
            </w:r>
          </w:p>
          <w:p w14:paraId="25D729D7" w14:textId="77777777" w:rsidR="00C80435" w:rsidRPr="00C80435" w:rsidRDefault="00C80435" w:rsidP="00C85C98">
            <w:pPr>
              <w:pStyle w:val="ListParagraph"/>
              <w:numPr>
                <w:ilvl w:val="0"/>
                <w:numId w:val="5"/>
              </w:numPr>
              <w:spacing w:before="120" w:after="120" w:line="276" w:lineRule="auto"/>
              <w:ind w:left="1080"/>
              <w:rPr>
                <w:rFonts w:cs="Segoe UI"/>
                <w:szCs w:val="18"/>
                <w:shd w:val="clear" w:color="auto" w:fill="FFFFFF"/>
              </w:rPr>
            </w:pPr>
            <w:r w:rsidRPr="00C80435">
              <w:rPr>
                <w:rFonts w:cs="Segoe UI"/>
                <w:szCs w:val="18"/>
                <w:shd w:val="clear" w:color="auto" w:fill="FFFFFF"/>
              </w:rPr>
              <w:t>New requirements included support for additional UI languages,</w:t>
            </w:r>
          </w:p>
          <w:p w14:paraId="4A6CE629" w14:textId="77777777" w:rsidR="00C80435" w:rsidRPr="00C80435" w:rsidRDefault="00C80435" w:rsidP="00C85C98">
            <w:pPr>
              <w:pStyle w:val="ListParagraph"/>
              <w:spacing w:before="120" w:after="120" w:line="276" w:lineRule="auto"/>
              <w:ind w:left="1080"/>
              <w:rPr>
                <w:rFonts w:cs="Segoe UI"/>
                <w:szCs w:val="18"/>
                <w:shd w:val="clear" w:color="auto" w:fill="FFFFFF"/>
              </w:rPr>
            </w:pPr>
            <w:r w:rsidRPr="00C80435">
              <w:rPr>
                <w:rFonts w:cs="Segoe UI"/>
                <w:szCs w:val="18"/>
                <w:shd w:val="clear" w:color="auto" w:fill="FFFFFF"/>
              </w:rPr>
              <w:t>service manuals in additional languages, a backlog from previous programs, and labeling requirements, and bill of material (BOM) changes</w:t>
            </w:r>
          </w:p>
          <w:p w14:paraId="28575745" w14:textId="7B5D972F" w:rsidR="00C80435" w:rsidRPr="00C80435" w:rsidRDefault="00C80435" w:rsidP="00C85C98">
            <w:pPr>
              <w:pStyle w:val="ListParagraph"/>
              <w:numPr>
                <w:ilvl w:val="0"/>
                <w:numId w:val="5"/>
              </w:numPr>
              <w:spacing w:line="276" w:lineRule="auto"/>
              <w:ind w:left="1080"/>
              <w:rPr>
                <w:rFonts w:cs="Segoe UI"/>
                <w:szCs w:val="18"/>
                <w:shd w:val="clear" w:color="auto" w:fill="FFFFFF"/>
              </w:rPr>
            </w:pPr>
            <w:r w:rsidRPr="00C80435">
              <w:rPr>
                <w:rFonts w:cs="Segoe UI"/>
                <w:szCs w:val="18"/>
                <w:shd w:val="clear" w:color="auto" w:fill="FFFFFF"/>
              </w:rPr>
              <w:t>Authored a system level verification plan in consultation with SMEs and QA</w:t>
            </w:r>
            <w:r>
              <w:rPr>
                <w:rFonts w:cs="Segoe UI"/>
                <w:szCs w:val="18"/>
                <w:shd w:val="clear" w:color="auto" w:fill="FFFFFF"/>
              </w:rPr>
              <w:t>, O</w:t>
            </w:r>
            <w:r w:rsidRPr="00C80435">
              <w:rPr>
                <w:rFonts w:cs="Segoe UI"/>
                <w:szCs w:val="18"/>
                <w:shd w:val="clear" w:color="auto" w:fill="FFFFFF"/>
              </w:rPr>
              <w:t xml:space="preserve">wned </w:t>
            </w:r>
            <w:r>
              <w:rPr>
                <w:rFonts w:cs="Segoe UI"/>
                <w:szCs w:val="18"/>
                <w:shd w:val="clear" w:color="auto" w:fill="FFFFFF"/>
              </w:rPr>
              <w:t xml:space="preserve">system </w:t>
            </w:r>
            <w:r w:rsidRPr="00C80435">
              <w:rPr>
                <w:rFonts w:cs="Segoe UI"/>
                <w:szCs w:val="18"/>
                <w:shd w:val="clear" w:color="auto" w:fill="FFFFFF"/>
              </w:rPr>
              <w:t>verification activities, coordination with SQE for acceptance of new parts and BOM updates, and verification and approval of these updates post verification.</w:t>
            </w:r>
          </w:p>
          <w:p w14:paraId="3FE0C389" w14:textId="02276E7B" w:rsidR="00C80435" w:rsidRDefault="00C80435" w:rsidP="00C85C98">
            <w:pPr>
              <w:pStyle w:val="ListParagraph"/>
              <w:numPr>
                <w:ilvl w:val="0"/>
                <w:numId w:val="5"/>
              </w:numPr>
              <w:spacing w:before="120" w:after="120" w:line="276" w:lineRule="auto"/>
              <w:ind w:left="1080"/>
              <w:rPr>
                <w:rFonts w:cs="Segoe UI"/>
                <w:szCs w:val="18"/>
                <w:shd w:val="clear" w:color="auto" w:fill="FFFFFF"/>
              </w:rPr>
            </w:pPr>
            <w:r w:rsidRPr="00C80435">
              <w:rPr>
                <w:rFonts w:cs="Segoe UI"/>
                <w:szCs w:val="18"/>
                <w:shd w:val="clear" w:color="auto" w:fill="FFFFFF"/>
              </w:rPr>
              <w:t>Verification leader for a premium Class III medical device – as above, tracked requirements for clarity, design and impacted scenarios</w:t>
            </w:r>
          </w:p>
          <w:p w14:paraId="30F48368" w14:textId="77777777" w:rsidR="00C80435" w:rsidRDefault="00C80435" w:rsidP="00C85C98">
            <w:pPr>
              <w:pStyle w:val="ListParagraph"/>
              <w:numPr>
                <w:ilvl w:val="0"/>
                <w:numId w:val="5"/>
              </w:numPr>
              <w:spacing w:line="276" w:lineRule="auto"/>
              <w:ind w:left="1080"/>
              <w:rPr>
                <w:rFonts w:cs="Segoe UI"/>
                <w:szCs w:val="18"/>
                <w:shd w:val="clear" w:color="auto" w:fill="FFFFFF"/>
              </w:rPr>
            </w:pPr>
            <w:r w:rsidRPr="00C80435">
              <w:rPr>
                <w:rFonts w:cs="Segoe UI"/>
                <w:szCs w:val="18"/>
                <w:shd w:val="clear" w:color="auto" w:fill="FFFFFF"/>
              </w:rPr>
              <w:t>Worked with Logistics and supply chain teams to initiate purchase orders, budgeting plans along with collaborating with EHS to plan spatial and financial budgeting of the devices, shipped from the US</w:t>
            </w:r>
          </w:p>
          <w:p w14:paraId="486D0BC2" w14:textId="77777777" w:rsidR="00C80435" w:rsidRDefault="00C80435" w:rsidP="00C80435">
            <w:pPr>
              <w:rPr>
                <w:rFonts w:cs="Segoe UI"/>
                <w:szCs w:val="18"/>
                <w:shd w:val="clear" w:color="auto" w:fill="FFFFFF"/>
              </w:rPr>
            </w:pPr>
          </w:p>
          <w:p w14:paraId="189DF844" w14:textId="09DAE41B" w:rsidR="00C80435" w:rsidRPr="00FA0B62" w:rsidRDefault="00C80435" w:rsidP="00FA0B62">
            <w:pPr>
              <w:pStyle w:val="Date"/>
              <w:spacing w:before="120" w:after="120" w:line="276" w:lineRule="auto"/>
              <w:ind w:left="714"/>
              <w:rPr>
                <w:b/>
                <w:bCs/>
                <w:sz w:val="20"/>
                <w:szCs w:val="20"/>
              </w:rPr>
            </w:pPr>
            <w:r>
              <w:rPr>
                <w:b/>
                <w:bCs/>
                <w:sz w:val="20"/>
                <w:szCs w:val="20"/>
              </w:rPr>
              <w:t>AUTOMATION PROJECT LEADER, 2015-2017</w:t>
            </w:r>
            <w:r>
              <w:rPr>
                <w:b/>
                <w:bCs/>
                <w:sz w:val="20"/>
                <w:szCs w:val="20"/>
              </w:rPr>
              <w:br/>
              <w:t>ANESTHESIA AND RESPIRATORY CARE</w:t>
            </w:r>
          </w:p>
          <w:p w14:paraId="74D30078" w14:textId="4DCE9946" w:rsidR="00C80435" w:rsidRDefault="00FA0B62" w:rsidP="00C85C98">
            <w:pPr>
              <w:pStyle w:val="ListParagraph"/>
              <w:numPr>
                <w:ilvl w:val="0"/>
                <w:numId w:val="7"/>
              </w:numPr>
              <w:spacing w:before="120" w:after="120" w:line="276" w:lineRule="auto"/>
              <w:rPr>
                <w:rFonts w:cs="Segoe UI"/>
                <w:szCs w:val="18"/>
                <w:shd w:val="clear" w:color="auto" w:fill="FFFFFF"/>
              </w:rPr>
            </w:pPr>
            <w:r w:rsidRPr="00FA0B62">
              <w:rPr>
                <w:rFonts w:cs="Segoe UI"/>
                <w:szCs w:val="18"/>
                <w:shd w:val="clear" w:color="auto" w:fill="FFFFFF"/>
              </w:rPr>
              <w:t>UI Automation of Class III medical device – Using HP UFT and a 3P tool called Jamo Meux, automating 12 percent of the total system workflows, with a reduction in verification time of about 16 percent.</w:t>
            </w:r>
          </w:p>
          <w:p w14:paraId="08E7AA4C" w14:textId="233624E2" w:rsidR="00FA0B62" w:rsidRPr="00FA0B62" w:rsidRDefault="00FA0B62" w:rsidP="00C85C98">
            <w:pPr>
              <w:pStyle w:val="ListParagraph"/>
              <w:numPr>
                <w:ilvl w:val="0"/>
                <w:numId w:val="7"/>
              </w:numPr>
              <w:spacing w:line="276" w:lineRule="auto"/>
              <w:rPr>
                <w:rFonts w:cs="Segoe UI"/>
                <w:szCs w:val="18"/>
                <w:shd w:val="clear" w:color="auto" w:fill="FFFFFF"/>
              </w:rPr>
            </w:pPr>
            <w:r w:rsidRPr="00FA0B62">
              <w:rPr>
                <w:rFonts w:cs="Segoe UI"/>
                <w:szCs w:val="18"/>
                <w:shd w:val="clear" w:color="auto" w:fill="FFFFFF"/>
              </w:rPr>
              <w:t>Automated stress test of Class III medical device – using a combination of hardware simulators (Vetra) that could act as keyboard input, and a Python script to send keyboard presses over a serial interface the simulator could connect to, and then to the medical device. This could generate random keypresses. Defects not otherwise detected via the usual test strategies showed up using these methods</w:t>
            </w:r>
            <w:r>
              <w:rPr>
                <w:rFonts w:cs="Segoe UI"/>
                <w:szCs w:val="18"/>
                <w:shd w:val="clear" w:color="auto" w:fill="FFFFFF"/>
              </w:rPr>
              <w:t>. Fixing these defects improved system reliability overtime, critical for Class III medical devices.</w:t>
            </w:r>
          </w:p>
          <w:p w14:paraId="16414B1C" w14:textId="2FD439A6" w:rsidR="00FA0B62" w:rsidRDefault="00FA0B62" w:rsidP="00C85C98">
            <w:pPr>
              <w:pStyle w:val="ListParagraph"/>
              <w:numPr>
                <w:ilvl w:val="0"/>
                <w:numId w:val="7"/>
              </w:numPr>
              <w:spacing w:before="120" w:after="120" w:line="276" w:lineRule="auto"/>
              <w:rPr>
                <w:rFonts w:cs="Segoe UI"/>
                <w:szCs w:val="18"/>
                <w:shd w:val="clear" w:color="auto" w:fill="FFFFFF"/>
              </w:rPr>
            </w:pPr>
            <w:r>
              <w:rPr>
                <w:rFonts w:cs="Segoe UI"/>
                <w:szCs w:val="18"/>
                <w:shd w:val="clear" w:color="auto" w:fill="FFFFFF"/>
              </w:rPr>
              <w:t>The move to Python reduced dependency on proprietary IDEs, resulting in budgetary savings from extended licensing costs.</w:t>
            </w:r>
          </w:p>
          <w:p w14:paraId="3D1E53DA" w14:textId="3C638B50" w:rsidR="00FA0B62" w:rsidRPr="00FA0B62" w:rsidRDefault="00C85C98" w:rsidP="00C85C98">
            <w:pPr>
              <w:pStyle w:val="ListParagraph"/>
              <w:numPr>
                <w:ilvl w:val="0"/>
                <w:numId w:val="7"/>
              </w:numPr>
              <w:spacing w:line="276" w:lineRule="auto"/>
              <w:rPr>
                <w:rFonts w:cs="Segoe UI"/>
                <w:szCs w:val="18"/>
                <w:shd w:val="clear" w:color="auto" w:fill="FFFFFF"/>
              </w:rPr>
            </w:pPr>
            <w:r>
              <w:rPr>
                <w:rFonts w:cs="Segoe UI"/>
                <w:szCs w:val="18"/>
                <w:shd w:val="clear" w:color="auto" w:fill="FFFFFF"/>
              </w:rPr>
              <w:t xml:space="preserve">Drove development and CSV of </w:t>
            </w:r>
            <w:r w:rsidR="00FA0B62" w:rsidRPr="00FA0B62">
              <w:rPr>
                <w:rFonts w:cs="Segoe UI"/>
                <w:szCs w:val="18"/>
                <w:shd w:val="clear" w:color="auto" w:fill="FFFFFF"/>
              </w:rPr>
              <w:t>LogAlyzer using matplotlib and numPy this log analyzer could read device logs for conditions like CPU load, memory and disk space and plot an offline graph</w:t>
            </w:r>
            <w:r w:rsidR="00FA0B62">
              <w:rPr>
                <w:rFonts w:cs="Segoe UI"/>
                <w:szCs w:val="18"/>
                <w:shd w:val="clear" w:color="auto" w:fill="FFFFFF"/>
              </w:rPr>
              <w:t xml:space="preserve"> with trends</w:t>
            </w:r>
            <w:r w:rsidR="00FA0B62" w:rsidRPr="00FA0B62">
              <w:rPr>
                <w:rFonts w:cs="Segoe UI"/>
                <w:szCs w:val="18"/>
                <w:shd w:val="clear" w:color="auto" w:fill="FFFFFF"/>
              </w:rPr>
              <w:t xml:space="preserve"> for analysis and debugging issues</w:t>
            </w:r>
          </w:p>
          <w:p w14:paraId="5DDBDDF3" w14:textId="77777777" w:rsidR="00FA0B62" w:rsidRPr="00FA0B62" w:rsidRDefault="00FA0B62" w:rsidP="00C85C98">
            <w:pPr>
              <w:pStyle w:val="ListParagraph"/>
              <w:numPr>
                <w:ilvl w:val="0"/>
                <w:numId w:val="7"/>
              </w:numPr>
              <w:spacing w:line="276" w:lineRule="auto"/>
              <w:rPr>
                <w:rFonts w:cs="Segoe UI"/>
                <w:szCs w:val="18"/>
                <w:shd w:val="clear" w:color="auto" w:fill="FFFFFF"/>
              </w:rPr>
            </w:pPr>
            <w:r w:rsidRPr="00FA0B62">
              <w:rPr>
                <w:rFonts w:cs="Segoe UI"/>
                <w:szCs w:val="18"/>
                <w:shd w:val="clear" w:color="auto" w:fill="FFFFFF"/>
              </w:rPr>
              <w:t xml:space="preserve">Automated reboot and switching tool using NI LabView and NI 2008 – our reliability requirements needed demonstration that turning the device ON or OFF a random number of times along with switch flips over days and months would have no impact on the software. </w:t>
            </w:r>
          </w:p>
          <w:p w14:paraId="6DC283D2" w14:textId="73E562D2" w:rsidR="00FA0B62" w:rsidRDefault="00FC36D1" w:rsidP="00C85C98">
            <w:pPr>
              <w:pStyle w:val="ListParagraph"/>
              <w:numPr>
                <w:ilvl w:val="0"/>
                <w:numId w:val="7"/>
              </w:numPr>
              <w:spacing w:before="120" w:after="120" w:line="276" w:lineRule="auto"/>
              <w:rPr>
                <w:rFonts w:cs="Segoe UI"/>
                <w:szCs w:val="18"/>
                <w:shd w:val="clear" w:color="auto" w:fill="FFFFFF"/>
              </w:rPr>
            </w:pPr>
            <w:r>
              <w:rPr>
                <w:rFonts w:cs="Segoe UI"/>
                <w:szCs w:val="18"/>
                <w:shd w:val="clear" w:color="auto" w:fill="FFFFFF"/>
              </w:rPr>
              <w:t>CSV of all of the tooling outlined above, per FDA QSR and IS</w:t>
            </w:r>
            <w:r w:rsidR="005C3AF4">
              <w:rPr>
                <w:rFonts w:cs="Segoe UI"/>
                <w:szCs w:val="18"/>
                <w:shd w:val="clear" w:color="auto" w:fill="FFFFFF"/>
              </w:rPr>
              <w:t>O 13485.</w:t>
            </w:r>
          </w:p>
          <w:p w14:paraId="7E0C56C0" w14:textId="77777777" w:rsidR="006666AB" w:rsidRPr="006666AB" w:rsidRDefault="006666AB" w:rsidP="006666AB">
            <w:pPr>
              <w:rPr>
                <w:lang w:eastAsia="ja-JP"/>
              </w:rPr>
            </w:pPr>
          </w:p>
          <w:p w14:paraId="5279977E" w14:textId="77777777" w:rsidR="00E930BF" w:rsidRDefault="00E930BF" w:rsidP="00021326">
            <w:pPr>
              <w:pStyle w:val="ListParagraph"/>
              <w:spacing w:before="120" w:after="120" w:line="276" w:lineRule="auto"/>
              <w:ind w:left="714"/>
              <w:rPr>
                <w:rFonts w:cs="Segoe UI"/>
                <w:szCs w:val="18"/>
                <w:shd w:val="clear" w:color="auto" w:fill="FFFFFF"/>
              </w:rPr>
            </w:pPr>
          </w:p>
          <w:p w14:paraId="58AA56A9" w14:textId="626FF045" w:rsidR="0005207D" w:rsidRDefault="0005207D" w:rsidP="0005207D">
            <w:pPr>
              <w:pStyle w:val="Date"/>
              <w:spacing w:before="120" w:after="120" w:line="276" w:lineRule="auto"/>
              <w:ind w:left="714"/>
              <w:rPr>
                <w:b/>
                <w:bCs/>
                <w:sz w:val="20"/>
                <w:szCs w:val="20"/>
              </w:rPr>
            </w:pPr>
            <w:r>
              <w:rPr>
                <w:b/>
                <w:bCs/>
                <w:sz w:val="20"/>
                <w:szCs w:val="20"/>
              </w:rPr>
              <w:t>LEAD ENGINEER, AUTOMATION, 2011-2015</w:t>
            </w:r>
            <w:r>
              <w:rPr>
                <w:b/>
                <w:bCs/>
                <w:sz w:val="20"/>
                <w:szCs w:val="20"/>
              </w:rPr>
              <w:br/>
              <w:t>HCIT-CARADIGM (A GE-MICROSOFT JV)</w:t>
            </w:r>
          </w:p>
          <w:p w14:paraId="58B8FCEB" w14:textId="4CA5C46C" w:rsidR="0005207D" w:rsidRDefault="0005207D" w:rsidP="0005207D">
            <w:pPr>
              <w:pStyle w:val="ListParagraph"/>
              <w:numPr>
                <w:ilvl w:val="0"/>
                <w:numId w:val="8"/>
              </w:numPr>
              <w:rPr>
                <w:lang w:eastAsia="ja-JP"/>
              </w:rPr>
            </w:pPr>
            <w:r w:rsidRPr="0005207D">
              <w:rPr>
                <w:lang w:eastAsia="ja-JP"/>
              </w:rPr>
              <w:t>Automation of system management console – Using Selenium Webdriver and Firebug, used an XPath based approach to automate a system management console that showed statuses of different machines connected to a clinical care environment.</w:t>
            </w:r>
            <w:r>
              <w:rPr>
                <w:lang w:eastAsia="ja-JP"/>
              </w:rPr>
              <w:t xml:space="preserve"> </w:t>
            </w:r>
            <w:r w:rsidRPr="0005207D">
              <w:rPr>
                <w:lang w:eastAsia="ja-JP"/>
              </w:rPr>
              <w:t>Selenium was run as a webdriver via Firefox and could capture test results and return status back to HP ALM via a script invoked</w:t>
            </w:r>
            <w:r>
              <w:rPr>
                <w:lang w:eastAsia="ja-JP"/>
              </w:rPr>
              <w:t xml:space="preserve"> – </w:t>
            </w:r>
            <w:r w:rsidRPr="0005207D">
              <w:rPr>
                <w:b/>
                <w:bCs/>
                <w:lang w:eastAsia="ja-JP"/>
              </w:rPr>
              <w:t>this was a first in GE Healthcare at the time, the wedding of two disparate technologies such as Selenium and HP ALM.</w:t>
            </w:r>
          </w:p>
          <w:p w14:paraId="5B7A6661" w14:textId="740F2DB9" w:rsidR="0005207D" w:rsidRPr="0005207D" w:rsidRDefault="0005207D" w:rsidP="0005207D">
            <w:pPr>
              <w:pStyle w:val="ListParagraph"/>
              <w:numPr>
                <w:ilvl w:val="0"/>
                <w:numId w:val="8"/>
              </w:numPr>
              <w:rPr>
                <w:lang w:eastAsia="ja-JP"/>
              </w:rPr>
            </w:pPr>
            <w:r w:rsidRPr="0005207D">
              <w:rPr>
                <w:lang w:eastAsia="ja-JP"/>
              </w:rPr>
              <w:t xml:space="preserve">Automation of IAM Provisioning – used VS CodedUI to automate functional tests around provisioning users to login and interact with applications </w:t>
            </w:r>
            <w:r>
              <w:rPr>
                <w:lang w:eastAsia="ja-JP"/>
              </w:rPr>
              <w:t xml:space="preserve">such as MS Outlook </w:t>
            </w:r>
            <w:r w:rsidRPr="0005207D">
              <w:rPr>
                <w:lang w:eastAsia="ja-JP"/>
              </w:rPr>
              <w:t xml:space="preserve">based on </w:t>
            </w:r>
            <w:r w:rsidR="00816D5F">
              <w:rPr>
                <w:lang w:eastAsia="ja-JP"/>
              </w:rPr>
              <w:t>LDAP information and security policies/</w:t>
            </w:r>
            <w:r w:rsidRPr="0005207D">
              <w:rPr>
                <w:lang w:eastAsia="ja-JP"/>
              </w:rPr>
              <w:t xml:space="preserve">privilege. </w:t>
            </w:r>
          </w:p>
          <w:p w14:paraId="6A23AA65" w14:textId="77777777" w:rsidR="0005207D" w:rsidRPr="0005207D" w:rsidRDefault="0005207D" w:rsidP="0005207D">
            <w:pPr>
              <w:pStyle w:val="ListParagraph"/>
              <w:numPr>
                <w:ilvl w:val="0"/>
                <w:numId w:val="8"/>
              </w:numPr>
              <w:rPr>
                <w:lang w:eastAsia="ja-JP"/>
              </w:rPr>
            </w:pPr>
            <w:r w:rsidRPr="0005207D">
              <w:rPr>
                <w:lang w:eastAsia="ja-JP"/>
              </w:rPr>
              <w:t>Automated load tests of IAM Provisioning standard CodedUI tests to test for a few hundred users in steps, or all at once, and monitor the provisioning console for conditions like CPU load, memory and disk space.</w:t>
            </w:r>
          </w:p>
          <w:p w14:paraId="0439CACE" w14:textId="07EEB763" w:rsidR="0005207D" w:rsidRDefault="0005207D" w:rsidP="0005207D">
            <w:pPr>
              <w:pStyle w:val="ListParagraph"/>
              <w:numPr>
                <w:ilvl w:val="0"/>
                <w:numId w:val="8"/>
              </w:numPr>
              <w:rPr>
                <w:lang w:eastAsia="ja-JP"/>
              </w:rPr>
            </w:pPr>
            <w:r>
              <w:rPr>
                <w:lang w:eastAsia="ja-JP"/>
              </w:rPr>
              <w:t>Directly managed 2 Interns for a period of 6 months after hiring them from IIIT-B.</w:t>
            </w:r>
          </w:p>
          <w:p w14:paraId="0F371282" w14:textId="77777777" w:rsidR="0005207D" w:rsidRDefault="0005207D" w:rsidP="0005207D">
            <w:pPr>
              <w:rPr>
                <w:lang w:eastAsia="ja-JP"/>
              </w:rPr>
            </w:pPr>
          </w:p>
          <w:p w14:paraId="09FA3443" w14:textId="77777777" w:rsidR="0005207D" w:rsidRDefault="0005207D" w:rsidP="0005207D">
            <w:pPr>
              <w:rPr>
                <w:lang w:eastAsia="ja-JP"/>
              </w:rPr>
            </w:pPr>
          </w:p>
          <w:p w14:paraId="6F9DAC94" w14:textId="121C2A5F" w:rsidR="0005207D" w:rsidRDefault="00816D5F" w:rsidP="0005207D">
            <w:pPr>
              <w:pStyle w:val="Date"/>
              <w:spacing w:before="120" w:after="120" w:line="276" w:lineRule="auto"/>
              <w:ind w:left="714"/>
              <w:rPr>
                <w:b/>
                <w:bCs/>
                <w:sz w:val="20"/>
                <w:szCs w:val="20"/>
              </w:rPr>
            </w:pPr>
            <w:r>
              <w:rPr>
                <w:b/>
                <w:bCs/>
                <w:sz w:val="20"/>
                <w:szCs w:val="20"/>
              </w:rPr>
              <w:t>SOFTWARE DEVELOPER AND SYSTEMS INTEGRATOR</w:t>
            </w:r>
            <w:r w:rsidR="0005207D">
              <w:rPr>
                <w:b/>
                <w:bCs/>
                <w:sz w:val="20"/>
                <w:szCs w:val="20"/>
              </w:rPr>
              <w:t>, 20</w:t>
            </w:r>
            <w:r>
              <w:rPr>
                <w:b/>
                <w:bCs/>
                <w:sz w:val="20"/>
                <w:szCs w:val="20"/>
              </w:rPr>
              <w:t>09</w:t>
            </w:r>
            <w:r w:rsidR="0005207D">
              <w:rPr>
                <w:b/>
                <w:bCs/>
                <w:sz w:val="20"/>
                <w:szCs w:val="20"/>
              </w:rPr>
              <w:t>-201</w:t>
            </w:r>
            <w:r>
              <w:rPr>
                <w:b/>
                <w:bCs/>
                <w:sz w:val="20"/>
                <w:szCs w:val="20"/>
              </w:rPr>
              <w:t>1</w:t>
            </w:r>
            <w:r w:rsidR="0005207D">
              <w:rPr>
                <w:b/>
                <w:bCs/>
                <w:sz w:val="20"/>
                <w:szCs w:val="20"/>
              </w:rPr>
              <w:br/>
            </w:r>
            <w:r>
              <w:rPr>
                <w:b/>
                <w:bCs/>
                <w:sz w:val="20"/>
                <w:szCs w:val="20"/>
              </w:rPr>
              <w:t>DGS-XRAY</w:t>
            </w:r>
            <w:r w:rsidR="0005207D">
              <w:rPr>
                <w:b/>
                <w:bCs/>
                <w:sz w:val="20"/>
                <w:szCs w:val="20"/>
              </w:rPr>
              <w:t xml:space="preserve"> </w:t>
            </w:r>
          </w:p>
          <w:p w14:paraId="3D87BBF4" w14:textId="77777777" w:rsidR="00816D5F" w:rsidRPr="00816D5F" w:rsidRDefault="00816D5F" w:rsidP="00816D5F">
            <w:pPr>
              <w:rPr>
                <w:lang w:eastAsia="ja-JP"/>
              </w:rPr>
            </w:pPr>
          </w:p>
          <w:p w14:paraId="09A838D2" w14:textId="0E4FF497" w:rsidR="00816D5F" w:rsidRDefault="00816D5F" w:rsidP="00816D5F">
            <w:pPr>
              <w:pStyle w:val="ListParagraph"/>
              <w:numPr>
                <w:ilvl w:val="0"/>
                <w:numId w:val="9"/>
              </w:numPr>
              <w:rPr>
                <w:lang w:eastAsia="ja-JP"/>
              </w:rPr>
            </w:pPr>
            <w:r>
              <w:rPr>
                <w:lang w:eastAsia="ja-JP"/>
              </w:rPr>
              <w:t>CORBA application bridging Precision 500D with an Upgrade kit – The P500D workflow information needed to be shown on additional desktop made possible by writing a ‘bridge’ that resided on the upgrade kit but connected to the 500D via TAO, a CORBA ORB.</w:t>
            </w:r>
          </w:p>
          <w:p w14:paraId="3856A8FC" w14:textId="06F553AC" w:rsidR="0005207D" w:rsidRDefault="00816D5F" w:rsidP="00816D5F">
            <w:pPr>
              <w:pStyle w:val="ListParagraph"/>
              <w:numPr>
                <w:ilvl w:val="0"/>
                <w:numId w:val="9"/>
              </w:numPr>
              <w:rPr>
                <w:lang w:eastAsia="ja-JP"/>
              </w:rPr>
            </w:pPr>
            <w:r>
              <w:rPr>
                <w:lang w:eastAsia="ja-JP"/>
              </w:rPr>
              <w:t>System Snapshot tool to capture debugging information – a combination of shell scripts and TcL/Tk to capture a snapshot of the system and allow for its export to a GE encrypted/secure share for debugging</w:t>
            </w:r>
          </w:p>
          <w:p w14:paraId="75EF89CA" w14:textId="199A635E" w:rsidR="00816D5F" w:rsidRDefault="00816D5F" w:rsidP="00816D5F">
            <w:pPr>
              <w:pStyle w:val="ListParagraph"/>
              <w:numPr>
                <w:ilvl w:val="0"/>
                <w:numId w:val="9"/>
              </w:numPr>
              <w:rPr>
                <w:lang w:eastAsia="ja-JP"/>
              </w:rPr>
            </w:pPr>
            <w:r>
              <w:rPr>
                <w:lang w:eastAsia="ja-JP"/>
              </w:rPr>
              <w:t>System-In-Spec – a tool to capture events from logs as part of post market surveillance. The X-ray system had a bunch of parameters, the health of which was collected and analyzed for trends and potential issues</w:t>
            </w:r>
          </w:p>
          <w:p w14:paraId="6112CE02" w14:textId="7FFC006A" w:rsidR="00816D5F" w:rsidRDefault="00816D5F" w:rsidP="00816D5F">
            <w:pPr>
              <w:pStyle w:val="ListParagraph"/>
              <w:numPr>
                <w:ilvl w:val="0"/>
                <w:numId w:val="9"/>
              </w:numPr>
              <w:rPr>
                <w:lang w:eastAsia="ja-JP"/>
              </w:rPr>
            </w:pPr>
            <w:r>
              <w:rPr>
                <w:lang w:eastAsia="ja-JP"/>
              </w:rPr>
              <w:t>Systems Integration – install every subsystem, ensure they’re all configured per the Integration plan, check/debug installation issues or escalate, and take a few different Xray exams based on the sanity test plan. This was a precursor to formal verification.</w:t>
            </w:r>
          </w:p>
          <w:p w14:paraId="12B50B86" w14:textId="77777777" w:rsidR="00735DDF" w:rsidRDefault="00735DDF" w:rsidP="00735DDF">
            <w:pPr>
              <w:pStyle w:val="ListParagraph"/>
              <w:ind w:left="1074"/>
              <w:rPr>
                <w:lang w:eastAsia="ja-JP"/>
              </w:rPr>
            </w:pPr>
          </w:p>
          <w:p w14:paraId="05800F46" w14:textId="77777777" w:rsidR="00050D44" w:rsidRDefault="00050D44" w:rsidP="00050D44">
            <w:pPr>
              <w:pStyle w:val="ListParagraph"/>
              <w:ind w:left="1074"/>
              <w:rPr>
                <w:lang w:eastAsia="ja-JP"/>
              </w:rPr>
            </w:pPr>
          </w:p>
          <w:p w14:paraId="74126DA7" w14:textId="6EC7919A" w:rsidR="00050D44" w:rsidRPr="00050D44" w:rsidRDefault="00050D44" w:rsidP="00050D44">
            <w:pPr>
              <w:rPr>
                <w:rFonts w:asciiTheme="majorHAnsi" w:hAnsiTheme="majorHAnsi"/>
                <w:lang w:eastAsia="ja-JP"/>
              </w:rPr>
            </w:pPr>
            <w:r w:rsidRPr="00050D44">
              <w:rPr>
                <w:rFonts w:asciiTheme="majorHAnsi" w:hAnsiTheme="majorHAnsi"/>
                <w:lang w:eastAsia="ja-JP"/>
              </w:rPr>
              <w:t xml:space="preserve">NON-GE HEALTHCARE EXPERIENCE – </w:t>
            </w:r>
            <w:r w:rsidRPr="00050D44">
              <w:rPr>
                <w:rFonts w:asciiTheme="majorHAnsi" w:hAnsiTheme="majorHAnsi"/>
                <w:color w:val="A6A6A6" w:themeColor="background1" w:themeShade="A6"/>
                <w:lang w:eastAsia="ja-JP"/>
              </w:rPr>
              <w:t>2002-2022</w:t>
            </w:r>
            <w:r w:rsidRPr="00050D44">
              <w:rPr>
                <w:rFonts w:asciiTheme="majorHAnsi" w:hAnsiTheme="majorHAnsi"/>
                <w:lang w:eastAsia="ja-JP"/>
              </w:rPr>
              <w:t xml:space="preserve">, </w:t>
            </w:r>
            <w:r w:rsidRPr="00050D44">
              <w:rPr>
                <w:rFonts w:asciiTheme="majorHAnsi" w:hAnsiTheme="majorHAnsi"/>
                <w:color w:val="BFBFBF" w:themeColor="background1" w:themeShade="BF"/>
                <w:lang w:eastAsia="ja-JP"/>
              </w:rPr>
              <w:t>REVERSE ORDER</w:t>
            </w:r>
          </w:p>
          <w:p w14:paraId="44FF3930" w14:textId="77777777" w:rsidR="00C66316" w:rsidRPr="00B72689" w:rsidRDefault="00C66316" w:rsidP="00B72689">
            <w:pPr>
              <w:rPr>
                <w:b/>
                <w:bCs/>
                <w:caps/>
                <w:lang w:eastAsia="ja-JP"/>
              </w:rPr>
            </w:pPr>
          </w:p>
          <w:p w14:paraId="2CC78047" w14:textId="6AFDA32F" w:rsidR="00050D44" w:rsidRDefault="00050D44" w:rsidP="00050D44">
            <w:pPr>
              <w:pStyle w:val="ListParagraph"/>
              <w:ind w:left="1074"/>
              <w:rPr>
                <w:b/>
                <w:bCs/>
                <w:caps/>
                <w:lang w:eastAsia="ja-JP"/>
              </w:rPr>
            </w:pPr>
            <w:r w:rsidRPr="00050D44">
              <w:rPr>
                <w:b/>
                <w:bCs/>
                <w:caps/>
                <w:lang w:eastAsia="ja-JP"/>
              </w:rPr>
              <w:t>TiaTech, Inc - Associate CTO, July 2022-Oct 2022</w:t>
            </w:r>
          </w:p>
          <w:p w14:paraId="43D423F7" w14:textId="6DFE1F28" w:rsidR="00050D44" w:rsidRPr="00050D44" w:rsidRDefault="00050D44" w:rsidP="00050D44">
            <w:pPr>
              <w:pStyle w:val="Date"/>
              <w:numPr>
                <w:ilvl w:val="0"/>
                <w:numId w:val="3"/>
              </w:numPr>
              <w:spacing w:line="276" w:lineRule="auto"/>
              <w:ind w:left="1434"/>
              <w:rPr>
                <w:rFonts w:eastAsiaTheme="minorHAnsi"/>
                <w:color w:val="595959" w:themeColor="text1" w:themeTint="A6"/>
                <w:sz w:val="20"/>
              </w:rPr>
            </w:pPr>
            <w:r w:rsidRPr="00050D44">
              <w:rPr>
                <w:rFonts w:eastAsiaTheme="minorHAnsi"/>
                <w:color w:val="595959" w:themeColor="text1" w:themeTint="A6"/>
                <w:sz w:val="20"/>
              </w:rPr>
              <w:t>Own telemedicine product</w:t>
            </w:r>
            <w:r w:rsidR="00C66316">
              <w:rPr>
                <w:rFonts w:eastAsiaTheme="minorHAnsi"/>
                <w:color w:val="595959" w:themeColor="text1" w:themeTint="A6"/>
                <w:sz w:val="20"/>
              </w:rPr>
              <w:t xml:space="preserve"> and engineering leadership</w:t>
            </w:r>
            <w:r w:rsidRPr="00050D44">
              <w:rPr>
                <w:rFonts w:eastAsiaTheme="minorHAnsi"/>
                <w:color w:val="595959" w:themeColor="text1" w:themeTint="A6"/>
                <w:sz w:val="20"/>
              </w:rPr>
              <w:t xml:space="preserve"> - microservices based web technology stack, including development, DevOps and QC/verification, and client pilots</w:t>
            </w:r>
          </w:p>
          <w:p w14:paraId="3C749E17" w14:textId="77777777" w:rsidR="00050D44" w:rsidRPr="00050D44" w:rsidRDefault="00050D44" w:rsidP="00050D44">
            <w:pPr>
              <w:pStyle w:val="Date"/>
              <w:numPr>
                <w:ilvl w:val="0"/>
                <w:numId w:val="3"/>
              </w:numPr>
              <w:spacing w:line="276" w:lineRule="auto"/>
              <w:ind w:left="1434"/>
              <w:rPr>
                <w:rFonts w:eastAsiaTheme="minorHAnsi"/>
                <w:color w:val="595959" w:themeColor="text1" w:themeTint="A6"/>
                <w:sz w:val="20"/>
              </w:rPr>
            </w:pPr>
            <w:r w:rsidRPr="00050D44">
              <w:rPr>
                <w:rFonts w:eastAsiaTheme="minorHAnsi"/>
                <w:color w:val="595959" w:themeColor="text1" w:themeTint="A6"/>
                <w:sz w:val="20"/>
              </w:rPr>
              <w:t xml:space="preserve">Ensure feature requirements are segregated based on functional, security, deployment, and performance </w:t>
            </w:r>
          </w:p>
          <w:p w14:paraId="60E19D4A" w14:textId="77777777" w:rsidR="00050D44" w:rsidRPr="00050D44" w:rsidRDefault="00050D44" w:rsidP="00050D44">
            <w:pPr>
              <w:pStyle w:val="Date"/>
              <w:numPr>
                <w:ilvl w:val="0"/>
                <w:numId w:val="3"/>
              </w:numPr>
              <w:spacing w:line="276" w:lineRule="auto"/>
              <w:ind w:left="1434"/>
              <w:rPr>
                <w:rFonts w:eastAsiaTheme="minorHAnsi"/>
                <w:color w:val="595959" w:themeColor="text1" w:themeTint="A6"/>
                <w:sz w:val="20"/>
              </w:rPr>
            </w:pPr>
            <w:r w:rsidRPr="00050D44">
              <w:rPr>
                <w:rFonts w:eastAsiaTheme="minorHAnsi"/>
                <w:color w:val="595959" w:themeColor="text1" w:themeTint="A6"/>
                <w:sz w:val="20"/>
              </w:rPr>
              <w:t>Ensure requirements traceable to design, and test procedures</w:t>
            </w:r>
          </w:p>
          <w:p w14:paraId="4A5BFDEB" w14:textId="77777777" w:rsidR="00050D44" w:rsidRPr="00050D44" w:rsidRDefault="00050D44" w:rsidP="00050D44">
            <w:pPr>
              <w:pStyle w:val="Date"/>
              <w:numPr>
                <w:ilvl w:val="0"/>
                <w:numId w:val="3"/>
              </w:numPr>
              <w:spacing w:line="276" w:lineRule="auto"/>
              <w:ind w:left="1434"/>
              <w:rPr>
                <w:rFonts w:eastAsiaTheme="minorHAnsi"/>
                <w:color w:val="595959" w:themeColor="text1" w:themeTint="A6"/>
                <w:sz w:val="20"/>
              </w:rPr>
            </w:pPr>
            <w:r w:rsidRPr="00050D44">
              <w:rPr>
                <w:rFonts w:eastAsiaTheme="minorHAnsi"/>
                <w:color w:val="595959" w:themeColor="text1" w:themeTint="A6"/>
                <w:sz w:val="20"/>
              </w:rPr>
              <w:t>Review project plans around sourcing, supplier quality, vendor management, maintenance and support</w:t>
            </w:r>
          </w:p>
          <w:p w14:paraId="39E970EE" w14:textId="77255FA2" w:rsidR="00050D44" w:rsidRDefault="00050D44" w:rsidP="00B72689">
            <w:pPr>
              <w:pStyle w:val="ListParagraph"/>
              <w:spacing w:line="276" w:lineRule="auto"/>
              <w:ind w:left="1428"/>
              <w:rPr>
                <w:lang w:eastAsia="ja-JP"/>
              </w:rPr>
            </w:pPr>
            <w:r w:rsidRPr="00050D44">
              <w:rPr>
                <w:lang w:eastAsia="ja-JP"/>
              </w:rPr>
              <w:t>Mentor and guide a team of 35 direct and indirect reports – development, DevOps and Quality/verification</w:t>
            </w:r>
          </w:p>
          <w:p w14:paraId="0AC23DBF" w14:textId="77777777" w:rsidR="00C66316" w:rsidRDefault="00C66316" w:rsidP="00050D44">
            <w:pPr>
              <w:pStyle w:val="ListParagraph"/>
              <w:spacing w:line="276" w:lineRule="auto"/>
              <w:ind w:left="1074"/>
              <w:rPr>
                <w:lang w:eastAsia="ja-JP"/>
              </w:rPr>
            </w:pPr>
          </w:p>
          <w:p w14:paraId="2A0515CF" w14:textId="58B80F2A" w:rsidR="00050D44" w:rsidRDefault="00050D44" w:rsidP="00050D44">
            <w:pPr>
              <w:pStyle w:val="ListParagraph"/>
              <w:ind w:left="1074"/>
              <w:rPr>
                <w:b/>
                <w:bCs/>
                <w:caps/>
                <w:lang w:eastAsia="ja-JP"/>
              </w:rPr>
            </w:pPr>
            <w:r>
              <w:rPr>
                <w:b/>
                <w:bCs/>
                <w:caps/>
                <w:lang w:eastAsia="ja-JP"/>
              </w:rPr>
              <w:t>aricent</w:t>
            </w:r>
            <w:r w:rsidR="00C66316">
              <w:rPr>
                <w:b/>
                <w:bCs/>
                <w:caps/>
                <w:lang w:eastAsia="ja-JP"/>
              </w:rPr>
              <w:t>/CAPGEMINI</w:t>
            </w:r>
            <w:r w:rsidRPr="00050D44">
              <w:rPr>
                <w:b/>
                <w:bCs/>
                <w:caps/>
                <w:lang w:eastAsia="ja-JP"/>
              </w:rPr>
              <w:t xml:space="preserve">, Inc </w:t>
            </w:r>
            <w:r>
              <w:rPr>
                <w:b/>
                <w:bCs/>
                <w:caps/>
                <w:lang w:eastAsia="ja-JP"/>
              </w:rPr>
              <w:t>–</w:t>
            </w:r>
            <w:r w:rsidRPr="00050D44">
              <w:rPr>
                <w:b/>
                <w:bCs/>
                <w:caps/>
                <w:lang w:eastAsia="ja-JP"/>
              </w:rPr>
              <w:t xml:space="preserve"> </w:t>
            </w:r>
            <w:r>
              <w:rPr>
                <w:b/>
                <w:bCs/>
                <w:caps/>
                <w:lang w:eastAsia="ja-JP"/>
              </w:rPr>
              <w:t>technical leader</w:t>
            </w:r>
            <w:r w:rsidRPr="00050D44">
              <w:rPr>
                <w:b/>
                <w:bCs/>
                <w:caps/>
                <w:lang w:eastAsia="ja-JP"/>
              </w:rPr>
              <w:t xml:space="preserve">, </w:t>
            </w:r>
            <w:r>
              <w:rPr>
                <w:b/>
                <w:bCs/>
                <w:caps/>
                <w:lang w:eastAsia="ja-JP"/>
              </w:rPr>
              <w:t>2005-2009</w:t>
            </w:r>
          </w:p>
          <w:p w14:paraId="202269DD" w14:textId="64A29642" w:rsidR="00050D44" w:rsidRPr="00050D44" w:rsidRDefault="001225E2" w:rsidP="001225E2">
            <w:pPr>
              <w:pStyle w:val="Date"/>
              <w:numPr>
                <w:ilvl w:val="0"/>
                <w:numId w:val="3"/>
              </w:numPr>
              <w:spacing w:line="276" w:lineRule="auto"/>
              <w:ind w:left="1434"/>
              <w:rPr>
                <w:rFonts w:eastAsiaTheme="minorHAnsi"/>
                <w:color w:val="595959" w:themeColor="text1" w:themeTint="A6"/>
                <w:sz w:val="20"/>
              </w:rPr>
            </w:pPr>
            <w:r>
              <w:rPr>
                <w:rFonts w:eastAsiaTheme="minorHAnsi"/>
                <w:color w:val="595959" w:themeColor="text1" w:themeTint="A6"/>
                <w:sz w:val="20"/>
              </w:rPr>
              <w:t>Owned an ILOG UI based User Systems Manager (USM/Frontend) that could display system information, running services and their attributes, and information such as uptime, CPU and other resources used</w:t>
            </w:r>
          </w:p>
          <w:p w14:paraId="6343F795" w14:textId="7440703B" w:rsidR="00050D44" w:rsidRPr="00050D44" w:rsidRDefault="001225E2" w:rsidP="001225E2">
            <w:pPr>
              <w:pStyle w:val="Date"/>
              <w:numPr>
                <w:ilvl w:val="0"/>
                <w:numId w:val="3"/>
              </w:numPr>
              <w:spacing w:line="276" w:lineRule="auto"/>
              <w:ind w:left="1434"/>
              <w:rPr>
                <w:rFonts w:eastAsiaTheme="minorHAnsi"/>
                <w:color w:val="595959" w:themeColor="text1" w:themeTint="A6"/>
                <w:sz w:val="20"/>
              </w:rPr>
            </w:pPr>
            <w:r>
              <w:rPr>
                <w:rFonts w:eastAsiaTheme="minorHAnsi"/>
                <w:color w:val="595959" w:themeColor="text1" w:themeTint="A6"/>
                <w:sz w:val="20"/>
              </w:rPr>
              <w:t>This USM could connect across the network using CORBA on C++ to pre-configured hosts running Solaris, Linux or FreeBSD, and connect with an “Information Manager” – (IM) essentially, the backend.</w:t>
            </w:r>
          </w:p>
          <w:p w14:paraId="417E0717" w14:textId="514261C2" w:rsidR="00050D44" w:rsidRPr="00050D44" w:rsidRDefault="001225E2" w:rsidP="001225E2">
            <w:pPr>
              <w:pStyle w:val="Date"/>
              <w:numPr>
                <w:ilvl w:val="0"/>
                <w:numId w:val="3"/>
              </w:numPr>
              <w:spacing w:line="276" w:lineRule="auto"/>
              <w:ind w:left="1434"/>
              <w:rPr>
                <w:rFonts w:eastAsiaTheme="minorHAnsi"/>
                <w:color w:val="595959" w:themeColor="text1" w:themeTint="A6"/>
                <w:sz w:val="20"/>
              </w:rPr>
            </w:pPr>
            <w:r>
              <w:rPr>
                <w:rFonts w:eastAsiaTheme="minorHAnsi"/>
                <w:color w:val="595959" w:themeColor="text1" w:themeTint="A6"/>
                <w:sz w:val="20"/>
              </w:rPr>
              <w:t>It was possible to start/stop/restart or schedule the running of applications on the IM from the USM.</w:t>
            </w:r>
          </w:p>
          <w:p w14:paraId="0A49D7A5" w14:textId="78B6BAEC" w:rsidR="00050D44" w:rsidRDefault="001225E2" w:rsidP="001225E2">
            <w:pPr>
              <w:pStyle w:val="Date"/>
              <w:numPr>
                <w:ilvl w:val="0"/>
                <w:numId w:val="3"/>
              </w:numPr>
              <w:spacing w:line="276" w:lineRule="auto"/>
              <w:ind w:left="1434"/>
              <w:rPr>
                <w:rFonts w:eastAsiaTheme="minorHAnsi"/>
                <w:color w:val="595959" w:themeColor="text1" w:themeTint="A6"/>
                <w:sz w:val="20"/>
              </w:rPr>
            </w:pPr>
            <w:r>
              <w:rPr>
                <w:rFonts w:eastAsiaTheme="minorHAnsi"/>
                <w:color w:val="595959" w:themeColor="text1" w:themeTint="A6"/>
                <w:sz w:val="20"/>
              </w:rPr>
              <w:t xml:space="preserve">This project was for Alcatel-Lucent and the start of the project was preceded by a visit to Timisoara in Romania as part of Knowledge Sharing. </w:t>
            </w:r>
          </w:p>
          <w:p w14:paraId="771E6802" w14:textId="77777777" w:rsidR="00C66316" w:rsidRDefault="00C66316" w:rsidP="00C66316">
            <w:pPr>
              <w:rPr>
                <w:lang w:eastAsia="ja-JP"/>
              </w:rPr>
            </w:pPr>
          </w:p>
          <w:p w14:paraId="7402173F" w14:textId="0D63BDEC" w:rsidR="00C66316" w:rsidRDefault="00C66316" w:rsidP="00C66316">
            <w:pPr>
              <w:pStyle w:val="ListParagraph"/>
              <w:ind w:left="1074"/>
              <w:rPr>
                <w:b/>
                <w:bCs/>
                <w:caps/>
                <w:sz w:val="16"/>
                <w:szCs w:val="16"/>
                <w:lang w:eastAsia="ja-JP"/>
              </w:rPr>
            </w:pPr>
            <w:r>
              <w:rPr>
                <w:b/>
                <w:bCs/>
                <w:caps/>
                <w:lang w:eastAsia="ja-JP"/>
              </w:rPr>
              <w:t>CA/BROADCOM</w:t>
            </w:r>
            <w:r w:rsidRPr="00050D44">
              <w:rPr>
                <w:b/>
                <w:bCs/>
                <w:caps/>
                <w:lang w:eastAsia="ja-JP"/>
              </w:rPr>
              <w:t xml:space="preserve">, Inc </w:t>
            </w:r>
            <w:r>
              <w:rPr>
                <w:b/>
                <w:bCs/>
                <w:caps/>
                <w:lang w:eastAsia="ja-JP"/>
              </w:rPr>
              <w:t>–</w:t>
            </w:r>
            <w:r w:rsidRPr="00050D44">
              <w:rPr>
                <w:b/>
                <w:bCs/>
                <w:caps/>
                <w:lang w:eastAsia="ja-JP"/>
              </w:rPr>
              <w:t xml:space="preserve"> </w:t>
            </w:r>
            <w:r>
              <w:rPr>
                <w:b/>
                <w:bCs/>
                <w:caps/>
                <w:lang w:eastAsia="ja-JP"/>
              </w:rPr>
              <w:t>technical leader</w:t>
            </w:r>
            <w:r w:rsidRPr="00050D44">
              <w:rPr>
                <w:b/>
                <w:bCs/>
                <w:caps/>
                <w:lang w:eastAsia="ja-JP"/>
              </w:rPr>
              <w:t xml:space="preserve">, </w:t>
            </w:r>
            <w:r w:rsidRPr="00C66316">
              <w:rPr>
                <w:b/>
                <w:bCs/>
                <w:caps/>
                <w:sz w:val="16"/>
                <w:szCs w:val="16"/>
                <w:lang w:eastAsia="ja-JP"/>
              </w:rPr>
              <w:t>2005 Feb-2005 NOV</w:t>
            </w:r>
          </w:p>
          <w:p w14:paraId="031EE6E7" w14:textId="4EBE2B52" w:rsidR="00C66316" w:rsidRPr="00050D44" w:rsidRDefault="00C66316" w:rsidP="00C66316">
            <w:pPr>
              <w:pStyle w:val="Date"/>
              <w:numPr>
                <w:ilvl w:val="0"/>
                <w:numId w:val="3"/>
              </w:numPr>
              <w:spacing w:line="276" w:lineRule="auto"/>
              <w:ind w:left="1434"/>
              <w:rPr>
                <w:rFonts w:eastAsiaTheme="minorHAnsi"/>
                <w:color w:val="595959" w:themeColor="text1" w:themeTint="A6"/>
                <w:sz w:val="20"/>
              </w:rPr>
            </w:pPr>
            <w:r>
              <w:rPr>
                <w:rFonts w:eastAsiaTheme="minorHAnsi"/>
                <w:color w:val="595959" w:themeColor="text1" w:themeTint="A6"/>
                <w:sz w:val="20"/>
              </w:rPr>
              <w:t>Development, sustenance and testing of Unicenter NSM and eTrust, C++ on Solaris, HP-UX</w:t>
            </w:r>
            <w:r w:rsidR="00B72689">
              <w:rPr>
                <w:rFonts w:eastAsiaTheme="minorHAnsi"/>
                <w:color w:val="595959" w:themeColor="text1" w:themeTint="A6"/>
                <w:sz w:val="20"/>
              </w:rPr>
              <w:t>, IBM AIX</w:t>
            </w:r>
            <w:r>
              <w:rPr>
                <w:rFonts w:eastAsiaTheme="minorHAnsi"/>
                <w:color w:val="595959" w:themeColor="text1" w:themeTint="A6"/>
                <w:sz w:val="20"/>
              </w:rPr>
              <w:t xml:space="preserve"> and Linux</w:t>
            </w:r>
          </w:p>
          <w:p w14:paraId="538CD2BB" w14:textId="7831C101" w:rsidR="00C66316" w:rsidRPr="00050D44" w:rsidRDefault="00C66316" w:rsidP="00C66316">
            <w:pPr>
              <w:pStyle w:val="Date"/>
              <w:numPr>
                <w:ilvl w:val="0"/>
                <w:numId w:val="3"/>
              </w:numPr>
              <w:spacing w:line="276" w:lineRule="auto"/>
              <w:ind w:left="1434"/>
              <w:rPr>
                <w:rFonts w:eastAsiaTheme="minorHAnsi"/>
                <w:color w:val="595959" w:themeColor="text1" w:themeTint="A6"/>
                <w:sz w:val="20"/>
              </w:rPr>
            </w:pPr>
            <w:r>
              <w:rPr>
                <w:rFonts w:eastAsiaTheme="minorHAnsi"/>
                <w:color w:val="595959" w:themeColor="text1" w:themeTint="A6"/>
                <w:sz w:val="20"/>
              </w:rPr>
              <w:t>NSM was an SNMP v2 based application that could monitor and manage network infrastructure such as gateways, firewalls and applications on these infrastructure</w:t>
            </w:r>
          </w:p>
          <w:p w14:paraId="5C7D2D38" w14:textId="3D887AD7" w:rsidR="00C66316" w:rsidRPr="00050D44" w:rsidRDefault="00C66316" w:rsidP="00C66316">
            <w:pPr>
              <w:pStyle w:val="Date"/>
              <w:numPr>
                <w:ilvl w:val="0"/>
                <w:numId w:val="3"/>
              </w:numPr>
              <w:spacing w:line="276" w:lineRule="auto"/>
              <w:ind w:left="1434"/>
              <w:rPr>
                <w:rFonts w:eastAsiaTheme="minorHAnsi"/>
                <w:color w:val="595959" w:themeColor="text1" w:themeTint="A6"/>
                <w:sz w:val="20"/>
              </w:rPr>
            </w:pPr>
            <w:r>
              <w:rPr>
                <w:rFonts w:eastAsiaTheme="minorHAnsi"/>
                <w:color w:val="595959" w:themeColor="text1" w:themeTint="A6"/>
                <w:sz w:val="20"/>
              </w:rPr>
              <w:t>Integration of USM and eTrust for network monitoring and security coverage</w:t>
            </w:r>
          </w:p>
          <w:p w14:paraId="7A1A896B" w14:textId="04BDEB7D" w:rsidR="00B72689" w:rsidRPr="00B72689" w:rsidRDefault="00B72689" w:rsidP="00B72689">
            <w:pPr>
              <w:rPr>
                <w:b/>
                <w:bCs/>
                <w:caps/>
                <w:sz w:val="16"/>
                <w:szCs w:val="16"/>
                <w:lang w:eastAsia="ja-JP"/>
              </w:rPr>
            </w:pPr>
          </w:p>
          <w:p w14:paraId="029009DB" w14:textId="25002173" w:rsidR="00B72689" w:rsidRDefault="00B72689" w:rsidP="00B72689">
            <w:pPr>
              <w:pStyle w:val="ListParagraph"/>
              <w:ind w:left="1074"/>
              <w:rPr>
                <w:b/>
                <w:bCs/>
                <w:caps/>
                <w:sz w:val="16"/>
                <w:szCs w:val="16"/>
                <w:lang w:eastAsia="ja-JP"/>
              </w:rPr>
            </w:pPr>
            <w:r>
              <w:rPr>
                <w:b/>
                <w:bCs/>
                <w:caps/>
                <w:lang w:eastAsia="ja-JP"/>
              </w:rPr>
              <w:t>ERNET, IISc</w:t>
            </w:r>
            <w:r w:rsidRPr="00050D44">
              <w:rPr>
                <w:b/>
                <w:bCs/>
                <w:caps/>
                <w:lang w:eastAsia="ja-JP"/>
              </w:rPr>
              <w:t xml:space="preserve"> </w:t>
            </w:r>
            <w:r>
              <w:rPr>
                <w:b/>
                <w:bCs/>
                <w:caps/>
                <w:lang w:eastAsia="ja-JP"/>
              </w:rPr>
              <w:t>–</w:t>
            </w:r>
            <w:r w:rsidRPr="00050D44">
              <w:rPr>
                <w:b/>
                <w:bCs/>
                <w:caps/>
                <w:lang w:eastAsia="ja-JP"/>
              </w:rPr>
              <w:t xml:space="preserve"> </w:t>
            </w:r>
            <w:r>
              <w:rPr>
                <w:b/>
                <w:bCs/>
                <w:caps/>
                <w:lang w:eastAsia="ja-JP"/>
              </w:rPr>
              <w:t>project assistant</w:t>
            </w:r>
            <w:r w:rsidRPr="00050D44">
              <w:rPr>
                <w:b/>
                <w:bCs/>
                <w:caps/>
                <w:lang w:eastAsia="ja-JP"/>
              </w:rPr>
              <w:t xml:space="preserve">, </w:t>
            </w:r>
            <w:r w:rsidRPr="00C66316">
              <w:rPr>
                <w:b/>
                <w:bCs/>
                <w:caps/>
                <w:sz w:val="16"/>
                <w:szCs w:val="16"/>
                <w:lang w:eastAsia="ja-JP"/>
              </w:rPr>
              <w:t>200</w:t>
            </w:r>
            <w:r>
              <w:rPr>
                <w:b/>
                <w:bCs/>
                <w:caps/>
                <w:sz w:val="16"/>
                <w:szCs w:val="16"/>
                <w:lang w:eastAsia="ja-JP"/>
              </w:rPr>
              <w:t>2-2005</w:t>
            </w:r>
          </w:p>
          <w:p w14:paraId="405C120B" w14:textId="3A74B526" w:rsidR="00B72689" w:rsidRDefault="00B72689" w:rsidP="00B72689">
            <w:pPr>
              <w:pStyle w:val="Date"/>
              <w:numPr>
                <w:ilvl w:val="0"/>
                <w:numId w:val="10"/>
              </w:numPr>
              <w:spacing w:line="276" w:lineRule="auto"/>
              <w:rPr>
                <w:rFonts w:eastAsiaTheme="minorHAnsi"/>
                <w:color w:val="595959" w:themeColor="text1" w:themeTint="A6"/>
                <w:sz w:val="20"/>
              </w:rPr>
            </w:pPr>
            <w:r>
              <w:rPr>
                <w:rFonts w:eastAsiaTheme="minorHAnsi"/>
                <w:color w:val="595959" w:themeColor="text1" w:themeTint="A6"/>
                <w:sz w:val="20"/>
              </w:rPr>
              <w:t xml:space="preserve">Qmailplus - </w:t>
            </w:r>
            <w:r w:rsidRPr="00B72689">
              <w:rPr>
                <w:rFonts w:eastAsiaTheme="minorHAnsi"/>
                <w:color w:val="595959" w:themeColor="text1" w:themeTint="A6"/>
                <w:sz w:val="20"/>
              </w:rPr>
              <w:t>Enhancements to Qmail – an inhouse version of the popular SMTP version was modified to reject MIME attachments with executable content</w:t>
            </w:r>
          </w:p>
          <w:p w14:paraId="1EBE272E" w14:textId="65816970" w:rsidR="00B72689" w:rsidRDefault="00B72689" w:rsidP="00B72689">
            <w:pPr>
              <w:pStyle w:val="Date"/>
              <w:numPr>
                <w:ilvl w:val="0"/>
                <w:numId w:val="10"/>
              </w:numPr>
              <w:spacing w:line="276" w:lineRule="auto"/>
              <w:rPr>
                <w:rFonts w:eastAsiaTheme="minorHAnsi"/>
                <w:color w:val="595959" w:themeColor="text1" w:themeTint="A6"/>
                <w:sz w:val="20"/>
              </w:rPr>
            </w:pPr>
            <w:r w:rsidRPr="00B72689">
              <w:rPr>
                <w:rFonts w:eastAsiaTheme="minorHAnsi"/>
                <w:color w:val="595959" w:themeColor="text1" w:themeTint="A6"/>
                <w:sz w:val="20"/>
              </w:rPr>
              <w:t>PHP based NetMon – Rewrote an in-house network monitoring tool in PHP (original: C) to query points of presence gateways for inbound and outbound traffic characteristics and types</w:t>
            </w:r>
            <w:r>
              <w:rPr>
                <w:rFonts w:eastAsiaTheme="minorHAnsi"/>
                <w:color w:val="595959" w:themeColor="text1" w:themeTint="A6"/>
                <w:sz w:val="20"/>
              </w:rPr>
              <w:t xml:space="preserve"> using SNMP v2</w:t>
            </w:r>
          </w:p>
          <w:p w14:paraId="0F1F1DC1" w14:textId="0BAF117C" w:rsidR="00B72689" w:rsidRDefault="00B72689" w:rsidP="00B72689">
            <w:pPr>
              <w:pStyle w:val="ListParagraph"/>
              <w:numPr>
                <w:ilvl w:val="0"/>
                <w:numId w:val="10"/>
              </w:numPr>
              <w:spacing w:line="276" w:lineRule="auto"/>
              <w:rPr>
                <w:lang w:eastAsia="ja-JP"/>
              </w:rPr>
            </w:pPr>
            <w:r>
              <w:rPr>
                <w:lang w:eastAsia="ja-JP"/>
              </w:rPr>
              <w:t xml:space="preserve">SquidBeat - critical service and high-availability monitor that could detect </w:t>
            </w:r>
          </w:p>
          <w:p w14:paraId="3773A7EB" w14:textId="06EE1842" w:rsidR="00050D44" w:rsidRPr="00050D44" w:rsidRDefault="00B72689" w:rsidP="00B72689">
            <w:pPr>
              <w:pStyle w:val="ListParagraph"/>
              <w:numPr>
                <w:ilvl w:val="0"/>
                <w:numId w:val="10"/>
              </w:numPr>
              <w:spacing w:line="276" w:lineRule="auto"/>
              <w:rPr>
                <w:lang w:eastAsia="ja-JP"/>
              </w:rPr>
            </w:pPr>
            <w:r>
              <w:rPr>
                <w:lang w:eastAsia="ja-JP"/>
              </w:rPr>
              <w:t>downtime of a primary host and re-assign service responsibility to a secondary or tertiary hosts</w:t>
            </w:r>
          </w:p>
          <w:p w14:paraId="3946FDF9" w14:textId="77777777" w:rsidR="00E930BF" w:rsidRPr="00500237" w:rsidRDefault="00E930BF" w:rsidP="00021326">
            <w:pPr>
              <w:pStyle w:val="ListParagraph"/>
              <w:spacing w:before="120" w:after="120" w:line="276" w:lineRule="auto"/>
              <w:ind w:left="714"/>
              <w:rPr>
                <w:rFonts w:cs="Segoe UI"/>
                <w:szCs w:val="18"/>
                <w:shd w:val="clear" w:color="auto" w:fill="FFFFFF"/>
              </w:rPr>
            </w:pPr>
          </w:p>
        </w:tc>
      </w:tr>
      <w:tr w:rsidR="00021326" w:rsidRPr="00CD746A" w14:paraId="1211E52C" w14:textId="77777777" w:rsidTr="00097072">
        <w:tblPrEx>
          <w:tblCellMar>
            <w:left w:w="0" w:type="dxa"/>
            <w:right w:w="0" w:type="dxa"/>
          </w:tblCellMar>
        </w:tblPrEx>
        <w:trPr>
          <w:trHeight w:val="783"/>
        </w:trPr>
        <w:tc>
          <w:tcPr>
            <w:tcW w:w="2610" w:type="dxa"/>
            <w:vMerge/>
          </w:tcPr>
          <w:p w14:paraId="3FAE23B8" w14:textId="77777777" w:rsidR="00021326" w:rsidRPr="00CD746A" w:rsidRDefault="00021326" w:rsidP="00021326">
            <w:pPr>
              <w:pStyle w:val="Heading1"/>
              <w:rPr>
                <w:color w:val="auto"/>
              </w:rPr>
            </w:pPr>
          </w:p>
        </w:tc>
        <w:tc>
          <w:tcPr>
            <w:tcW w:w="225" w:type="dxa"/>
          </w:tcPr>
          <w:p w14:paraId="169D178C" w14:textId="77777777" w:rsidR="00021326" w:rsidRPr="00CD746A" w:rsidRDefault="00021326" w:rsidP="00021326">
            <w:pPr>
              <w:rPr>
                <w:color w:val="auto"/>
              </w:rPr>
            </w:pPr>
          </w:p>
        </w:tc>
        <w:tc>
          <w:tcPr>
            <w:tcW w:w="7245" w:type="dxa"/>
            <w:gridSpan w:val="3"/>
            <w:vMerge/>
          </w:tcPr>
          <w:p w14:paraId="5C8FC1FD" w14:textId="17BDFD7C" w:rsidR="00021326" w:rsidRPr="00500237" w:rsidRDefault="00021326" w:rsidP="00021326">
            <w:pPr>
              <w:pStyle w:val="ListParagraph"/>
              <w:spacing w:before="120" w:after="120" w:line="276" w:lineRule="auto"/>
              <w:ind w:left="714"/>
              <w:contextualSpacing w:val="0"/>
              <w:rPr>
                <w:color w:val="auto"/>
                <w:sz w:val="18"/>
                <w:szCs w:val="18"/>
              </w:rPr>
            </w:pPr>
          </w:p>
        </w:tc>
      </w:tr>
    </w:tbl>
    <w:p w14:paraId="19005874" w14:textId="77777777" w:rsidR="00376913" w:rsidRPr="00CD746A" w:rsidRDefault="00376913" w:rsidP="00376913">
      <w:pPr>
        <w:rPr>
          <w:color w:val="auto"/>
        </w:rPr>
      </w:pPr>
    </w:p>
    <w:sectPr w:rsidR="00376913" w:rsidRPr="00CD746A" w:rsidSect="00376913">
      <w:pgSz w:w="12240" w:h="15840"/>
      <w:pgMar w:top="90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098C" w14:textId="77777777" w:rsidR="000024D6" w:rsidRDefault="000024D6" w:rsidP="00927723">
      <w:pPr>
        <w:spacing w:line="240" w:lineRule="auto"/>
      </w:pPr>
      <w:r>
        <w:separator/>
      </w:r>
    </w:p>
    <w:p w14:paraId="576EF8CE" w14:textId="77777777" w:rsidR="000024D6" w:rsidRDefault="000024D6"/>
  </w:endnote>
  <w:endnote w:type="continuationSeparator" w:id="0">
    <w:p w14:paraId="12D64B6B" w14:textId="77777777" w:rsidR="000024D6" w:rsidRDefault="000024D6" w:rsidP="00927723">
      <w:pPr>
        <w:spacing w:line="240" w:lineRule="auto"/>
      </w:pPr>
      <w:r>
        <w:continuationSeparator/>
      </w:r>
    </w:p>
    <w:p w14:paraId="42180B15" w14:textId="77777777" w:rsidR="000024D6" w:rsidRDefault="000024D6"/>
  </w:endnote>
  <w:endnote w:type="continuationNotice" w:id="1">
    <w:p w14:paraId="296377CB" w14:textId="77777777" w:rsidR="000024D6" w:rsidRDefault="000024D6">
      <w:pPr>
        <w:spacing w:line="240" w:lineRule="auto"/>
      </w:pPr>
    </w:p>
    <w:p w14:paraId="67F776EB" w14:textId="77777777" w:rsidR="000024D6" w:rsidRDefault="00002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3ECE" w14:textId="77777777" w:rsidR="000024D6" w:rsidRDefault="000024D6" w:rsidP="00927723">
      <w:pPr>
        <w:spacing w:line="240" w:lineRule="auto"/>
      </w:pPr>
      <w:r>
        <w:separator/>
      </w:r>
    </w:p>
    <w:p w14:paraId="3804547B" w14:textId="77777777" w:rsidR="000024D6" w:rsidRDefault="000024D6"/>
  </w:footnote>
  <w:footnote w:type="continuationSeparator" w:id="0">
    <w:p w14:paraId="718CD9E3" w14:textId="77777777" w:rsidR="000024D6" w:rsidRDefault="000024D6" w:rsidP="00927723">
      <w:pPr>
        <w:spacing w:line="240" w:lineRule="auto"/>
      </w:pPr>
      <w:r>
        <w:continuationSeparator/>
      </w:r>
    </w:p>
    <w:p w14:paraId="438FC7FC" w14:textId="77777777" w:rsidR="000024D6" w:rsidRDefault="000024D6"/>
  </w:footnote>
  <w:footnote w:type="continuationNotice" w:id="1">
    <w:p w14:paraId="2A27F4D0" w14:textId="77777777" w:rsidR="000024D6" w:rsidRDefault="000024D6">
      <w:pPr>
        <w:spacing w:line="240" w:lineRule="auto"/>
      </w:pPr>
    </w:p>
    <w:p w14:paraId="59E78E20" w14:textId="77777777" w:rsidR="000024D6" w:rsidRDefault="000024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9DE"/>
    <w:multiLevelType w:val="hybridMultilevel"/>
    <w:tmpl w:val="1C4CEB8C"/>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1" w15:restartNumberingAfterBreak="0">
    <w:nsid w:val="14A52662"/>
    <w:multiLevelType w:val="hybridMultilevel"/>
    <w:tmpl w:val="920EB71E"/>
    <w:lvl w:ilvl="0" w:tplc="40090001">
      <w:start w:val="1"/>
      <w:numFmt w:val="bullet"/>
      <w:lvlText w:val=""/>
      <w:lvlJc w:val="left"/>
      <w:pPr>
        <w:ind w:left="1074" w:hanging="360"/>
      </w:pPr>
      <w:rPr>
        <w:rFonts w:ascii="Symbol" w:hAnsi="Symbol" w:hint="default"/>
      </w:rPr>
    </w:lvl>
    <w:lvl w:ilvl="1" w:tplc="40090003" w:tentative="1">
      <w:start w:val="1"/>
      <w:numFmt w:val="bullet"/>
      <w:lvlText w:val="o"/>
      <w:lvlJc w:val="left"/>
      <w:pPr>
        <w:ind w:left="1794" w:hanging="360"/>
      </w:pPr>
      <w:rPr>
        <w:rFonts w:ascii="Courier New" w:hAnsi="Courier New" w:cs="Courier New" w:hint="default"/>
      </w:rPr>
    </w:lvl>
    <w:lvl w:ilvl="2" w:tplc="40090005" w:tentative="1">
      <w:start w:val="1"/>
      <w:numFmt w:val="bullet"/>
      <w:lvlText w:val=""/>
      <w:lvlJc w:val="left"/>
      <w:pPr>
        <w:ind w:left="2514" w:hanging="360"/>
      </w:pPr>
      <w:rPr>
        <w:rFonts w:ascii="Wingdings" w:hAnsi="Wingdings" w:hint="default"/>
      </w:rPr>
    </w:lvl>
    <w:lvl w:ilvl="3" w:tplc="40090001" w:tentative="1">
      <w:start w:val="1"/>
      <w:numFmt w:val="bullet"/>
      <w:lvlText w:val=""/>
      <w:lvlJc w:val="left"/>
      <w:pPr>
        <w:ind w:left="3234" w:hanging="360"/>
      </w:pPr>
      <w:rPr>
        <w:rFonts w:ascii="Symbol" w:hAnsi="Symbol" w:hint="default"/>
      </w:rPr>
    </w:lvl>
    <w:lvl w:ilvl="4" w:tplc="40090003" w:tentative="1">
      <w:start w:val="1"/>
      <w:numFmt w:val="bullet"/>
      <w:lvlText w:val="o"/>
      <w:lvlJc w:val="left"/>
      <w:pPr>
        <w:ind w:left="3954" w:hanging="360"/>
      </w:pPr>
      <w:rPr>
        <w:rFonts w:ascii="Courier New" w:hAnsi="Courier New" w:cs="Courier New" w:hint="default"/>
      </w:rPr>
    </w:lvl>
    <w:lvl w:ilvl="5" w:tplc="40090005" w:tentative="1">
      <w:start w:val="1"/>
      <w:numFmt w:val="bullet"/>
      <w:lvlText w:val=""/>
      <w:lvlJc w:val="left"/>
      <w:pPr>
        <w:ind w:left="4674" w:hanging="360"/>
      </w:pPr>
      <w:rPr>
        <w:rFonts w:ascii="Wingdings" w:hAnsi="Wingdings" w:hint="default"/>
      </w:rPr>
    </w:lvl>
    <w:lvl w:ilvl="6" w:tplc="40090001" w:tentative="1">
      <w:start w:val="1"/>
      <w:numFmt w:val="bullet"/>
      <w:lvlText w:val=""/>
      <w:lvlJc w:val="left"/>
      <w:pPr>
        <w:ind w:left="5394" w:hanging="360"/>
      </w:pPr>
      <w:rPr>
        <w:rFonts w:ascii="Symbol" w:hAnsi="Symbol" w:hint="default"/>
      </w:rPr>
    </w:lvl>
    <w:lvl w:ilvl="7" w:tplc="40090003" w:tentative="1">
      <w:start w:val="1"/>
      <w:numFmt w:val="bullet"/>
      <w:lvlText w:val="o"/>
      <w:lvlJc w:val="left"/>
      <w:pPr>
        <w:ind w:left="6114" w:hanging="360"/>
      </w:pPr>
      <w:rPr>
        <w:rFonts w:ascii="Courier New" w:hAnsi="Courier New" w:cs="Courier New" w:hint="default"/>
      </w:rPr>
    </w:lvl>
    <w:lvl w:ilvl="8" w:tplc="40090005" w:tentative="1">
      <w:start w:val="1"/>
      <w:numFmt w:val="bullet"/>
      <w:lvlText w:val=""/>
      <w:lvlJc w:val="left"/>
      <w:pPr>
        <w:ind w:left="6834" w:hanging="360"/>
      </w:pPr>
      <w:rPr>
        <w:rFonts w:ascii="Wingdings" w:hAnsi="Wingdings" w:hint="default"/>
      </w:rPr>
    </w:lvl>
  </w:abstractNum>
  <w:abstractNum w:abstractNumId="2" w15:restartNumberingAfterBreak="0">
    <w:nsid w:val="23511F4C"/>
    <w:multiLevelType w:val="hybridMultilevel"/>
    <w:tmpl w:val="D29890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9B9698E"/>
    <w:multiLevelType w:val="hybridMultilevel"/>
    <w:tmpl w:val="613EE144"/>
    <w:lvl w:ilvl="0" w:tplc="40090005">
      <w:start w:val="1"/>
      <w:numFmt w:val="bullet"/>
      <w:lvlText w:val=""/>
      <w:lvlJc w:val="left"/>
      <w:pPr>
        <w:ind w:left="1080" w:hanging="360"/>
      </w:pPr>
      <w:rPr>
        <w:rFonts w:ascii="Wingdings" w:hAnsi="Wingdings" w:hint="default"/>
        <w:sz w:val="2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0A15828"/>
    <w:multiLevelType w:val="hybridMultilevel"/>
    <w:tmpl w:val="789EBE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4821489"/>
    <w:multiLevelType w:val="hybridMultilevel"/>
    <w:tmpl w:val="10A626D8"/>
    <w:lvl w:ilvl="0" w:tplc="40090001">
      <w:start w:val="1"/>
      <w:numFmt w:val="bullet"/>
      <w:lvlText w:val=""/>
      <w:lvlJc w:val="left"/>
      <w:pPr>
        <w:ind w:left="1074" w:hanging="360"/>
      </w:pPr>
      <w:rPr>
        <w:rFonts w:ascii="Symbol" w:hAnsi="Symbol" w:hint="default"/>
      </w:rPr>
    </w:lvl>
    <w:lvl w:ilvl="1" w:tplc="40090003" w:tentative="1">
      <w:start w:val="1"/>
      <w:numFmt w:val="bullet"/>
      <w:lvlText w:val="o"/>
      <w:lvlJc w:val="left"/>
      <w:pPr>
        <w:ind w:left="1794" w:hanging="360"/>
      </w:pPr>
      <w:rPr>
        <w:rFonts w:ascii="Courier New" w:hAnsi="Courier New" w:cs="Courier New" w:hint="default"/>
      </w:rPr>
    </w:lvl>
    <w:lvl w:ilvl="2" w:tplc="40090005" w:tentative="1">
      <w:start w:val="1"/>
      <w:numFmt w:val="bullet"/>
      <w:lvlText w:val=""/>
      <w:lvlJc w:val="left"/>
      <w:pPr>
        <w:ind w:left="2514" w:hanging="360"/>
      </w:pPr>
      <w:rPr>
        <w:rFonts w:ascii="Wingdings" w:hAnsi="Wingdings" w:hint="default"/>
      </w:rPr>
    </w:lvl>
    <w:lvl w:ilvl="3" w:tplc="40090001" w:tentative="1">
      <w:start w:val="1"/>
      <w:numFmt w:val="bullet"/>
      <w:lvlText w:val=""/>
      <w:lvlJc w:val="left"/>
      <w:pPr>
        <w:ind w:left="3234" w:hanging="360"/>
      </w:pPr>
      <w:rPr>
        <w:rFonts w:ascii="Symbol" w:hAnsi="Symbol" w:hint="default"/>
      </w:rPr>
    </w:lvl>
    <w:lvl w:ilvl="4" w:tplc="40090003" w:tentative="1">
      <w:start w:val="1"/>
      <w:numFmt w:val="bullet"/>
      <w:lvlText w:val="o"/>
      <w:lvlJc w:val="left"/>
      <w:pPr>
        <w:ind w:left="3954" w:hanging="360"/>
      </w:pPr>
      <w:rPr>
        <w:rFonts w:ascii="Courier New" w:hAnsi="Courier New" w:cs="Courier New" w:hint="default"/>
      </w:rPr>
    </w:lvl>
    <w:lvl w:ilvl="5" w:tplc="40090005" w:tentative="1">
      <w:start w:val="1"/>
      <w:numFmt w:val="bullet"/>
      <w:lvlText w:val=""/>
      <w:lvlJc w:val="left"/>
      <w:pPr>
        <w:ind w:left="4674" w:hanging="360"/>
      </w:pPr>
      <w:rPr>
        <w:rFonts w:ascii="Wingdings" w:hAnsi="Wingdings" w:hint="default"/>
      </w:rPr>
    </w:lvl>
    <w:lvl w:ilvl="6" w:tplc="40090001" w:tentative="1">
      <w:start w:val="1"/>
      <w:numFmt w:val="bullet"/>
      <w:lvlText w:val=""/>
      <w:lvlJc w:val="left"/>
      <w:pPr>
        <w:ind w:left="5394" w:hanging="360"/>
      </w:pPr>
      <w:rPr>
        <w:rFonts w:ascii="Symbol" w:hAnsi="Symbol" w:hint="default"/>
      </w:rPr>
    </w:lvl>
    <w:lvl w:ilvl="7" w:tplc="40090003" w:tentative="1">
      <w:start w:val="1"/>
      <w:numFmt w:val="bullet"/>
      <w:lvlText w:val="o"/>
      <w:lvlJc w:val="left"/>
      <w:pPr>
        <w:ind w:left="6114" w:hanging="360"/>
      </w:pPr>
      <w:rPr>
        <w:rFonts w:ascii="Courier New" w:hAnsi="Courier New" w:cs="Courier New" w:hint="default"/>
      </w:rPr>
    </w:lvl>
    <w:lvl w:ilvl="8" w:tplc="40090005" w:tentative="1">
      <w:start w:val="1"/>
      <w:numFmt w:val="bullet"/>
      <w:lvlText w:val=""/>
      <w:lvlJc w:val="left"/>
      <w:pPr>
        <w:ind w:left="6834" w:hanging="360"/>
      </w:pPr>
      <w:rPr>
        <w:rFonts w:ascii="Wingdings" w:hAnsi="Wingdings" w:hint="default"/>
      </w:rPr>
    </w:lvl>
  </w:abstractNum>
  <w:abstractNum w:abstractNumId="6" w15:restartNumberingAfterBreak="0">
    <w:nsid w:val="4B425961"/>
    <w:multiLevelType w:val="hybridMultilevel"/>
    <w:tmpl w:val="2B5E1E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9C3622B"/>
    <w:multiLevelType w:val="hybridMultilevel"/>
    <w:tmpl w:val="06764852"/>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CC6646"/>
    <w:multiLevelType w:val="hybridMultilevel"/>
    <w:tmpl w:val="AE9868B2"/>
    <w:lvl w:ilvl="0" w:tplc="40090001">
      <w:start w:val="1"/>
      <w:numFmt w:val="bullet"/>
      <w:lvlText w:val=""/>
      <w:lvlJc w:val="left"/>
      <w:pPr>
        <w:ind w:left="1434" w:hanging="360"/>
      </w:pPr>
      <w:rPr>
        <w:rFonts w:ascii="Symbol" w:hAnsi="Symbol" w:hint="default"/>
      </w:rPr>
    </w:lvl>
    <w:lvl w:ilvl="1" w:tplc="40090003">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9" w15:restartNumberingAfterBreak="0">
    <w:nsid w:val="64210BBE"/>
    <w:multiLevelType w:val="hybridMultilevel"/>
    <w:tmpl w:val="4F40E07A"/>
    <w:lvl w:ilvl="0" w:tplc="932A3A8E">
      <w:start w:val="1"/>
      <w:numFmt w:val="bullet"/>
      <w:lvlText w:val=""/>
      <w:lvlJc w:val="left"/>
      <w:pPr>
        <w:ind w:left="720" w:hanging="360"/>
      </w:pPr>
      <w:rPr>
        <w:rFonts w:ascii="Symbol" w:hAnsi="Symbol" w:hint="default"/>
        <w:color w:val="5C760A"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209781">
    <w:abstractNumId w:val="9"/>
  </w:num>
  <w:num w:numId="2" w16cid:durableId="895974494">
    <w:abstractNumId w:val="4"/>
  </w:num>
  <w:num w:numId="3" w16cid:durableId="668944221">
    <w:abstractNumId w:val="3"/>
  </w:num>
  <w:num w:numId="4" w16cid:durableId="522207154">
    <w:abstractNumId w:val="6"/>
  </w:num>
  <w:num w:numId="5" w16cid:durableId="30570739">
    <w:abstractNumId w:val="8"/>
  </w:num>
  <w:num w:numId="6" w16cid:durableId="1470787247">
    <w:abstractNumId w:val="7"/>
  </w:num>
  <w:num w:numId="7" w16cid:durableId="734276624">
    <w:abstractNumId w:val="2"/>
  </w:num>
  <w:num w:numId="8" w16cid:durableId="1151485787">
    <w:abstractNumId w:val="5"/>
  </w:num>
  <w:num w:numId="9" w16cid:durableId="1023701320">
    <w:abstractNumId w:val="1"/>
  </w:num>
  <w:num w:numId="10" w16cid:durableId="49167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movePersonalInformation/>
  <w:removeDateAndTime/>
  <w:attachedTemplate r:id="rId1"/>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C5"/>
    <w:rsid w:val="000024D6"/>
    <w:rsid w:val="000073C4"/>
    <w:rsid w:val="00011FB1"/>
    <w:rsid w:val="00021326"/>
    <w:rsid w:val="000228D1"/>
    <w:rsid w:val="00024D4D"/>
    <w:rsid w:val="00025D88"/>
    <w:rsid w:val="00041022"/>
    <w:rsid w:val="00043885"/>
    <w:rsid w:val="00047F74"/>
    <w:rsid w:val="00047F80"/>
    <w:rsid w:val="00050D44"/>
    <w:rsid w:val="0005207D"/>
    <w:rsid w:val="0005551C"/>
    <w:rsid w:val="000603D2"/>
    <w:rsid w:val="00060C2F"/>
    <w:rsid w:val="00060C5B"/>
    <w:rsid w:val="00062943"/>
    <w:rsid w:val="000634FB"/>
    <w:rsid w:val="000638B3"/>
    <w:rsid w:val="00066150"/>
    <w:rsid w:val="00083A91"/>
    <w:rsid w:val="00084826"/>
    <w:rsid w:val="00092E06"/>
    <w:rsid w:val="00097072"/>
    <w:rsid w:val="000A0795"/>
    <w:rsid w:val="000A73F0"/>
    <w:rsid w:val="000B655B"/>
    <w:rsid w:val="000C71BE"/>
    <w:rsid w:val="000D7192"/>
    <w:rsid w:val="000D7F06"/>
    <w:rsid w:val="000E0D80"/>
    <w:rsid w:val="000E1169"/>
    <w:rsid w:val="000E1595"/>
    <w:rsid w:val="00107B08"/>
    <w:rsid w:val="00110677"/>
    <w:rsid w:val="001225E2"/>
    <w:rsid w:val="001243A5"/>
    <w:rsid w:val="0012629F"/>
    <w:rsid w:val="001273AE"/>
    <w:rsid w:val="00131554"/>
    <w:rsid w:val="00156CEC"/>
    <w:rsid w:val="0016131A"/>
    <w:rsid w:val="00162E1E"/>
    <w:rsid w:val="00175AD9"/>
    <w:rsid w:val="00176E72"/>
    <w:rsid w:val="00177BCD"/>
    <w:rsid w:val="00181FEE"/>
    <w:rsid w:val="001830D4"/>
    <w:rsid w:val="00184C82"/>
    <w:rsid w:val="001A666A"/>
    <w:rsid w:val="001B54CF"/>
    <w:rsid w:val="001D0FFB"/>
    <w:rsid w:val="001D53C4"/>
    <w:rsid w:val="001D6113"/>
    <w:rsid w:val="001D6391"/>
    <w:rsid w:val="001D6651"/>
    <w:rsid w:val="001E0D62"/>
    <w:rsid w:val="001E190C"/>
    <w:rsid w:val="001E6CF6"/>
    <w:rsid w:val="001F61E8"/>
    <w:rsid w:val="001F7757"/>
    <w:rsid w:val="001F7942"/>
    <w:rsid w:val="00206323"/>
    <w:rsid w:val="002100A3"/>
    <w:rsid w:val="0021234A"/>
    <w:rsid w:val="00222D15"/>
    <w:rsid w:val="00232A10"/>
    <w:rsid w:val="00243FB7"/>
    <w:rsid w:val="0024687B"/>
    <w:rsid w:val="00265AE5"/>
    <w:rsid w:val="00266526"/>
    <w:rsid w:val="00270F6E"/>
    <w:rsid w:val="00275255"/>
    <w:rsid w:val="0028675B"/>
    <w:rsid w:val="00293B83"/>
    <w:rsid w:val="002A4DF5"/>
    <w:rsid w:val="002B07F9"/>
    <w:rsid w:val="002D2F97"/>
    <w:rsid w:val="002F301D"/>
    <w:rsid w:val="00304F43"/>
    <w:rsid w:val="00311354"/>
    <w:rsid w:val="00321182"/>
    <w:rsid w:val="00322008"/>
    <w:rsid w:val="00324641"/>
    <w:rsid w:val="003312E6"/>
    <w:rsid w:val="0034260F"/>
    <w:rsid w:val="00345F2B"/>
    <w:rsid w:val="00346D44"/>
    <w:rsid w:val="00350BF0"/>
    <w:rsid w:val="0035316D"/>
    <w:rsid w:val="00362862"/>
    <w:rsid w:val="003637FE"/>
    <w:rsid w:val="00367CBF"/>
    <w:rsid w:val="003731F3"/>
    <w:rsid w:val="00376913"/>
    <w:rsid w:val="00377DDA"/>
    <w:rsid w:val="00383F0E"/>
    <w:rsid w:val="003856AF"/>
    <w:rsid w:val="003953FE"/>
    <w:rsid w:val="003A0634"/>
    <w:rsid w:val="003A3091"/>
    <w:rsid w:val="003A43A2"/>
    <w:rsid w:val="003B03A4"/>
    <w:rsid w:val="003B1A3E"/>
    <w:rsid w:val="003B3063"/>
    <w:rsid w:val="003C269E"/>
    <w:rsid w:val="003F1017"/>
    <w:rsid w:val="0043482D"/>
    <w:rsid w:val="00441DC6"/>
    <w:rsid w:val="00442EE2"/>
    <w:rsid w:val="0046477D"/>
    <w:rsid w:val="00464832"/>
    <w:rsid w:val="00473798"/>
    <w:rsid w:val="004765DC"/>
    <w:rsid w:val="0047692D"/>
    <w:rsid w:val="00477093"/>
    <w:rsid w:val="00484469"/>
    <w:rsid w:val="00486A24"/>
    <w:rsid w:val="00490ACD"/>
    <w:rsid w:val="00496060"/>
    <w:rsid w:val="00496E30"/>
    <w:rsid w:val="004A3402"/>
    <w:rsid w:val="004B1DFA"/>
    <w:rsid w:val="004B7089"/>
    <w:rsid w:val="004C1684"/>
    <w:rsid w:val="004C22AD"/>
    <w:rsid w:val="004C773D"/>
    <w:rsid w:val="004D10B6"/>
    <w:rsid w:val="004E3516"/>
    <w:rsid w:val="004E438F"/>
    <w:rsid w:val="004E7484"/>
    <w:rsid w:val="00500237"/>
    <w:rsid w:val="005035B8"/>
    <w:rsid w:val="00504CDD"/>
    <w:rsid w:val="005078C5"/>
    <w:rsid w:val="00513C96"/>
    <w:rsid w:val="005143C7"/>
    <w:rsid w:val="00520BA5"/>
    <w:rsid w:val="005241CB"/>
    <w:rsid w:val="0052463D"/>
    <w:rsid w:val="005309FE"/>
    <w:rsid w:val="00531681"/>
    <w:rsid w:val="005370D2"/>
    <w:rsid w:val="00544CC1"/>
    <w:rsid w:val="005628E7"/>
    <w:rsid w:val="00571E14"/>
    <w:rsid w:val="0058774F"/>
    <w:rsid w:val="0059667A"/>
    <w:rsid w:val="005A556D"/>
    <w:rsid w:val="005A641B"/>
    <w:rsid w:val="005B4C7C"/>
    <w:rsid w:val="005C2A15"/>
    <w:rsid w:val="005C3AF4"/>
    <w:rsid w:val="005C5955"/>
    <w:rsid w:val="005D2E2C"/>
    <w:rsid w:val="005D74FE"/>
    <w:rsid w:val="005E0944"/>
    <w:rsid w:val="005F14ED"/>
    <w:rsid w:val="005F7CD1"/>
    <w:rsid w:val="00602312"/>
    <w:rsid w:val="00605302"/>
    <w:rsid w:val="006060E2"/>
    <w:rsid w:val="00617AB9"/>
    <w:rsid w:val="006355BC"/>
    <w:rsid w:val="00637909"/>
    <w:rsid w:val="00643B2F"/>
    <w:rsid w:val="00650B67"/>
    <w:rsid w:val="00653F8B"/>
    <w:rsid w:val="00655974"/>
    <w:rsid w:val="0066133F"/>
    <w:rsid w:val="00661716"/>
    <w:rsid w:val="006652D0"/>
    <w:rsid w:val="006666AB"/>
    <w:rsid w:val="00670052"/>
    <w:rsid w:val="00672513"/>
    <w:rsid w:val="00672AF4"/>
    <w:rsid w:val="00674EE1"/>
    <w:rsid w:val="006A3CE7"/>
    <w:rsid w:val="006A423C"/>
    <w:rsid w:val="006B0509"/>
    <w:rsid w:val="006B7577"/>
    <w:rsid w:val="006C090D"/>
    <w:rsid w:val="006C2B30"/>
    <w:rsid w:val="006D5F6C"/>
    <w:rsid w:val="006F32ED"/>
    <w:rsid w:val="006F5D27"/>
    <w:rsid w:val="00710053"/>
    <w:rsid w:val="00713EB6"/>
    <w:rsid w:val="00721530"/>
    <w:rsid w:val="00722ACC"/>
    <w:rsid w:val="00730974"/>
    <w:rsid w:val="00733E95"/>
    <w:rsid w:val="0073490F"/>
    <w:rsid w:val="00735DDF"/>
    <w:rsid w:val="00736706"/>
    <w:rsid w:val="00745DF7"/>
    <w:rsid w:val="00751DFF"/>
    <w:rsid w:val="007532BF"/>
    <w:rsid w:val="00753443"/>
    <w:rsid w:val="007559D2"/>
    <w:rsid w:val="00755FC6"/>
    <w:rsid w:val="00763228"/>
    <w:rsid w:val="00766E0C"/>
    <w:rsid w:val="00771D52"/>
    <w:rsid w:val="0077299A"/>
    <w:rsid w:val="00776B96"/>
    <w:rsid w:val="00781466"/>
    <w:rsid w:val="007817E0"/>
    <w:rsid w:val="007824AD"/>
    <w:rsid w:val="007829D3"/>
    <w:rsid w:val="00791000"/>
    <w:rsid w:val="0079316C"/>
    <w:rsid w:val="007A6A4B"/>
    <w:rsid w:val="007B28DC"/>
    <w:rsid w:val="007D7952"/>
    <w:rsid w:val="007F674D"/>
    <w:rsid w:val="00804C8B"/>
    <w:rsid w:val="00807974"/>
    <w:rsid w:val="00807F4B"/>
    <w:rsid w:val="00816D5F"/>
    <w:rsid w:val="008267CF"/>
    <w:rsid w:val="00827BE4"/>
    <w:rsid w:val="00831E2A"/>
    <w:rsid w:val="00832E7F"/>
    <w:rsid w:val="00834B7D"/>
    <w:rsid w:val="00847C3F"/>
    <w:rsid w:val="00852D7C"/>
    <w:rsid w:val="00862A2C"/>
    <w:rsid w:val="008639EA"/>
    <w:rsid w:val="008739EF"/>
    <w:rsid w:val="00875602"/>
    <w:rsid w:val="008805F4"/>
    <w:rsid w:val="0088158A"/>
    <w:rsid w:val="0089376B"/>
    <w:rsid w:val="00894F57"/>
    <w:rsid w:val="00895832"/>
    <w:rsid w:val="008A3A0A"/>
    <w:rsid w:val="008A3A9D"/>
    <w:rsid w:val="008A6565"/>
    <w:rsid w:val="008A6D3A"/>
    <w:rsid w:val="008B3F37"/>
    <w:rsid w:val="008C2D69"/>
    <w:rsid w:val="008D089D"/>
    <w:rsid w:val="008F480E"/>
    <w:rsid w:val="008F6510"/>
    <w:rsid w:val="009028E5"/>
    <w:rsid w:val="00905A70"/>
    <w:rsid w:val="009123A9"/>
    <w:rsid w:val="0091277D"/>
    <w:rsid w:val="00920AE1"/>
    <w:rsid w:val="00924465"/>
    <w:rsid w:val="00925C02"/>
    <w:rsid w:val="00927723"/>
    <w:rsid w:val="00927786"/>
    <w:rsid w:val="00935D6E"/>
    <w:rsid w:val="00942FC5"/>
    <w:rsid w:val="00955FCF"/>
    <w:rsid w:val="00962820"/>
    <w:rsid w:val="00970400"/>
    <w:rsid w:val="00980027"/>
    <w:rsid w:val="00980B65"/>
    <w:rsid w:val="00980BEE"/>
    <w:rsid w:val="00985263"/>
    <w:rsid w:val="00995103"/>
    <w:rsid w:val="00996D6C"/>
    <w:rsid w:val="009A0D07"/>
    <w:rsid w:val="009A28E8"/>
    <w:rsid w:val="009B3F78"/>
    <w:rsid w:val="009C0A26"/>
    <w:rsid w:val="009E1F78"/>
    <w:rsid w:val="009E4CD3"/>
    <w:rsid w:val="00A004CE"/>
    <w:rsid w:val="00A02CAF"/>
    <w:rsid w:val="00A03F7E"/>
    <w:rsid w:val="00A05664"/>
    <w:rsid w:val="00A06C1C"/>
    <w:rsid w:val="00A10B84"/>
    <w:rsid w:val="00A12A88"/>
    <w:rsid w:val="00A2097A"/>
    <w:rsid w:val="00A2278D"/>
    <w:rsid w:val="00A3386B"/>
    <w:rsid w:val="00A34361"/>
    <w:rsid w:val="00A36A20"/>
    <w:rsid w:val="00A455F6"/>
    <w:rsid w:val="00A530D4"/>
    <w:rsid w:val="00A61477"/>
    <w:rsid w:val="00A63132"/>
    <w:rsid w:val="00A651BC"/>
    <w:rsid w:val="00A666BC"/>
    <w:rsid w:val="00A8283C"/>
    <w:rsid w:val="00A82B55"/>
    <w:rsid w:val="00A86765"/>
    <w:rsid w:val="00A9049D"/>
    <w:rsid w:val="00A911AC"/>
    <w:rsid w:val="00AA5B78"/>
    <w:rsid w:val="00AB128A"/>
    <w:rsid w:val="00AB140B"/>
    <w:rsid w:val="00AB1D7C"/>
    <w:rsid w:val="00AB2933"/>
    <w:rsid w:val="00AB7004"/>
    <w:rsid w:val="00AC0E48"/>
    <w:rsid w:val="00AE401C"/>
    <w:rsid w:val="00AE6BF9"/>
    <w:rsid w:val="00AF04A5"/>
    <w:rsid w:val="00AF0AA8"/>
    <w:rsid w:val="00AF68C7"/>
    <w:rsid w:val="00AF7D88"/>
    <w:rsid w:val="00B05059"/>
    <w:rsid w:val="00B170F6"/>
    <w:rsid w:val="00B211FB"/>
    <w:rsid w:val="00B21B93"/>
    <w:rsid w:val="00B30166"/>
    <w:rsid w:val="00B32FF8"/>
    <w:rsid w:val="00B43CBB"/>
    <w:rsid w:val="00B47AA4"/>
    <w:rsid w:val="00B50C46"/>
    <w:rsid w:val="00B52BA9"/>
    <w:rsid w:val="00B61F57"/>
    <w:rsid w:val="00B63731"/>
    <w:rsid w:val="00B659F7"/>
    <w:rsid w:val="00B72689"/>
    <w:rsid w:val="00B73E03"/>
    <w:rsid w:val="00B77C2A"/>
    <w:rsid w:val="00B77DF6"/>
    <w:rsid w:val="00B8399C"/>
    <w:rsid w:val="00B84C6C"/>
    <w:rsid w:val="00B85E5D"/>
    <w:rsid w:val="00B90A33"/>
    <w:rsid w:val="00B91769"/>
    <w:rsid w:val="00B939CF"/>
    <w:rsid w:val="00BA2AB7"/>
    <w:rsid w:val="00BA2E35"/>
    <w:rsid w:val="00BA469D"/>
    <w:rsid w:val="00BB3D9D"/>
    <w:rsid w:val="00BB46B7"/>
    <w:rsid w:val="00BC016A"/>
    <w:rsid w:val="00BC03DB"/>
    <w:rsid w:val="00BC166C"/>
    <w:rsid w:val="00BE6407"/>
    <w:rsid w:val="00BE6E96"/>
    <w:rsid w:val="00BE71C0"/>
    <w:rsid w:val="00BF36BF"/>
    <w:rsid w:val="00BF39EB"/>
    <w:rsid w:val="00C45D03"/>
    <w:rsid w:val="00C4611B"/>
    <w:rsid w:val="00C537B8"/>
    <w:rsid w:val="00C53DCF"/>
    <w:rsid w:val="00C6042C"/>
    <w:rsid w:val="00C66316"/>
    <w:rsid w:val="00C759D7"/>
    <w:rsid w:val="00C77943"/>
    <w:rsid w:val="00C80435"/>
    <w:rsid w:val="00C8203C"/>
    <w:rsid w:val="00C83AE4"/>
    <w:rsid w:val="00C85C98"/>
    <w:rsid w:val="00C86028"/>
    <w:rsid w:val="00C86675"/>
    <w:rsid w:val="00C92853"/>
    <w:rsid w:val="00C944CD"/>
    <w:rsid w:val="00C9665F"/>
    <w:rsid w:val="00CA5F7A"/>
    <w:rsid w:val="00CB5C6F"/>
    <w:rsid w:val="00CC2A2B"/>
    <w:rsid w:val="00CC574B"/>
    <w:rsid w:val="00CD0ED1"/>
    <w:rsid w:val="00CD57C3"/>
    <w:rsid w:val="00CD746A"/>
    <w:rsid w:val="00CE7F99"/>
    <w:rsid w:val="00CF1109"/>
    <w:rsid w:val="00CF63A0"/>
    <w:rsid w:val="00D046C1"/>
    <w:rsid w:val="00D058E1"/>
    <w:rsid w:val="00D1087F"/>
    <w:rsid w:val="00D11E76"/>
    <w:rsid w:val="00D21A2A"/>
    <w:rsid w:val="00D25870"/>
    <w:rsid w:val="00D33C9F"/>
    <w:rsid w:val="00D374A6"/>
    <w:rsid w:val="00D37E6A"/>
    <w:rsid w:val="00D452BB"/>
    <w:rsid w:val="00D46E77"/>
    <w:rsid w:val="00D627B9"/>
    <w:rsid w:val="00D77AA0"/>
    <w:rsid w:val="00D77E91"/>
    <w:rsid w:val="00D87666"/>
    <w:rsid w:val="00D92A94"/>
    <w:rsid w:val="00D93917"/>
    <w:rsid w:val="00D97006"/>
    <w:rsid w:val="00D97F71"/>
    <w:rsid w:val="00DA650A"/>
    <w:rsid w:val="00DB5BAC"/>
    <w:rsid w:val="00DC300A"/>
    <w:rsid w:val="00DD181E"/>
    <w:rsid w:val="00DD53C6"/>
    <w:rsid w:val="00DD774F"/>
    <w:rsid w:val="00DE33B2"/>
    <w:rsid w:val="00DF2E39"/>
    <w:rsid w:val="00E041BF"/>
    <w:rsid w:val="00E04430"/>
    <w:rsid w:val="00E11E36"/>
    <w:rsid w:val="00E14407"/>
    <w:rsid w:val="00E47B04"/>
    <w:rsid w:val="00E52126"/>
    <w:rsid w:val="00E6305E"/>
    <w:rsid w:val="00E77DFE"/>
    <w:rsid w:val="00E859B8"/>
    <w:rsid w:val="00E905DF"/>
    <w:rsid w:val="00E930BF"/>
    <w:rsid w:val="00EA484C"/>
    <w:rsid w:val="00EA60B5"/>
    <w:rsid w:val="00EB2271"/>
    <w:rsid w:val="00EB2C5F"/>
    <w:rsid w:val="00EC3ACF"/>
    <w:rsid w:val="00EC4AC4"/>
    <w:rsid w:val="00ED02AA"/>
    <w:rsid w:val="00ED428F"/>
    <w:rsid w:val="00ED572D"/>
    <w:rsid w:val="00EE43D2"/>
    <w:rsid w:val="00EF5348"/>
    <w:rsid w:val="00EF57F8"/>
    <w:rsid w:val="00EF751F"/>
    <w:rsid w:val="00F132C7"/>
    <w:rsid w:val="00F16DDF"/>
    <w:rsid w:val="00F211A5"/>
    <w:rsid w:val="00F21404"/>
    <w:rsid w:val="00F2621B"/>
    <w:rsid w:val="00F269E7"/>
    <w:rsid w:val="00F41103"/>
    <w:rsid w:val="00F47DF5"/>
    <w:rsid w:val="00F5029B"/>
    <w:rsid w:val="00F50FA5"/>
    <w:rsid w:val="00F556AC"/>
    <w:rsid w:val="00F657E5"/>
    <w:rsid w:val="00F8023D"/>
    <w:rsid w:val="00F82811"/>
    <w:rsid w:val="00F86091"/>
    <w:rsid w:val="00FA0B62"/>
    <w:rsid w:val="00FA629A"/>
    <w:rsid w:val="00FB6513"/>
    <w:rsid w:val="00FC2997"/>
    <w:rsid w:val="00FC36D1"/>
    <w:rsid w:val="00FC56E0"/>
    <w:rsid w:val="00FD71F5"/>
    <w:rsid w:val="00FE3F5C"/>
    <w:rsid w:val="00FF4D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4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qFormat="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09"/>
    <w:pPr>
      <w:spacing w:after="0" w:line="360" w:lineRule="auto"/>
    </w:pPr>
    <w:rPr>
      <w:color w:val="595959" w:themeColor="text1" w:themeTint="A6"/>
      <w:sz w:val="20"/>
    </w:rPr>
  </w:style>
  <w:style w:type="paragraph" w:styleId="Heading1">
    <w:name w:val="heading 1"/>
    <w:basedOn w:val="Normal"/>
    <w:next w:val="Normal"/>
    <w:link w:val="Heading1Char"/>
    <w:uiPriority w:val="3"/>
    <w:unhideWhenUsed/>
    <w:qFormat/>
    <w:rsid w:val="00376913"/>
    <w:pPr>
      <w:pBdr>
        <w:right w:val="single" w:sz="8" w:space="4" w:color="7C9E0E" w:themeColor="accent1"/>
      </w:pBdr>
      <w:spacing w:after="240" w:line="240" w:lineRule="auto"/>
      <w:outlineLvl w:val="0"/>
    </w:pPr>
    <w:rPr>
      <w:rFonts w:asciiTheme="majorHAnsi" w:hAnsiTheme="majorHAnsi"/>
      <w:b/>
      <w:bCs/>
      <w:caps/>
      <w:color w:val="000000" w:themeColor="text1"/>
      <w:kern w:val="20"/>
      <w:sz w:val="28"/>
    </w:rPr>
  </w:style>
  <w:style w:type="paragraph" w:styleId="Heading2">
    <w:name w:val="heading 2"/>
    <w:basedOn w:val="Normal"/>
    <w:next w:val="Normal"/>
    <w:link w:val="Heading2Char"/>
    <w:uiPriority w:val="3"/>
    <w:unhideWhenUsed/>
    <w:qFormat/>
    <w:rsid w:val="001D6651"/>
    <w:pPr>
      <w:keepNext/>
      <w:keepLines/>
      <w:outlineLvl w:val="1"/>
    </w:pPr>
    <w:rPr>
      <w:b/>
      <w:caps/>
      <w:kern w:val="20"/>
    </w:rPr>
  </w:style>
  <w:style w:type="paragraph" w:styleId="Heading3">
    <w:name w:val="heading 3"/>
    <w:basedOn w:val="Normal"/>
    <w:next w:val="Normal"/>
    <w:link w:val="Heading3Char"/>
    <w:uiPriority w:val="3"/>
    <w:unhideWhenUsed/>
    <w:qFormat/>
    <w:rsid w:val="001273AE"/>
    <w:pPr>
      <w:jc w:val="right"/>
      <w:outlineLvl w:val="2"/>
    </w:pPr>
    <w:rPr>
      <w:caps/>
      <w:kern w:val="20"/>
    </w:rPr>
  </w:style>
  <w:style w:type="paragraph" w:styleId="Heading4">
    <w:name w:val="heading 4"/>
    <w:basedOn w:val="Normal"/>
    <w:next w:val="Normal"/>
    <w:link w:val="Heading4Char"/>
    <w:uiPriority w:val="3"/>
    <w:unhideWhenUsed/>
    <w:qFormat/>
    <w:rsid w:val="001D6651"/>
    <w:pPr>
      <w:keepNext/>
      <w:keepLines/>
      <w:spacing w:after="8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376913"/>
    <w:rPr>
      <w:rFonts w:asciiTheme="majorHAnsi" w:hAnsiTheme="majorHAnsi"/>
      <w:b/>
      <w:bCs/>
      <w:caps/>
      <w:color w:val="000000" w:themeColor="text1"/>
      <w:kern w:val="20"/>
      <w:sz w:val="28"/>
    </w:rPr>
  </w:style>
  <w:style w:type="character" w:customStyle="1" w:styleId="Heading2Char">
    <w:name w:val="Heading 2 Char"/>
    <w:basedOn w:val="DefaultParagraphFont"/>
    <w:link w:val="Heading2"/>
    <w:uiPriority w:val="3"/>
    <w:rsid w:val="001D6651"/>
    <w:rPr>
      <w:b/>
      <w:caps/>
      <w:color w:val="595959" w:themeColor="text1" w:themeTint="A6"/>
      <w:kern w:val="20"/>
      <w:sz w:val="20"/>
    </w:rPr>
  </w:style>
  <w:style w:type="character" w:customStyle="1" w:styleId="Heading3Char">
    <w:name w:val="Heading 3 Char"/>
    <w:basedOn w:val="DefaultParagraphFont"/>
    <w:link w:val="Heading3"/>
    <w:uiPriority w:val="3"/>
    <w:rsid w:val="001273AE"/>
    <w:rPr>
      <w:caps/>
      <w:color w:val="595959" w:themeColor="text1" w:themeTint="A6"/>
      <w:kern w:val="20"/>
      <w:sz w:val="20"/>
    </w:rPr>
  </w:style>
  <w:style w:type="paragraph" w:styleId="NoSpacing">
    <w:name w:val="No Spacing"/>
    <w:uiPriority w:val="2"/>
    <w:semiHidden/>
    <w:qFormat/>
    <w:rsid w:val="00927723"/>
    <w:pPr>
      <w:spacing w:after="0" w:line="240" w:lineRule="auto"/>
    </w:pPr>
    <w:rPr>
      <w:rFonts w:eastAsiaTheme="minorEastAsia"/>
      <w:lang w:eastAsia="ja-JP"/>
    </w:rPr>
  </w:style>
  <w:style w:type="character" w:customStyle="1" w:styleId="Heading4Char">
    <w:name w:val="Heading 4 Char"/>
    <w:basedOn w:val="DefaultParagraphFont"/>
    <w:link w:val="Heading4"/>
    <w:uiPriority w:val="3"/>
    <w:rsid w:val="001D6651"/>
    <w:rPr>
      <w:rFonts w:eastAsiaTheme="majorEastAsia" w:cstheme="majorBidi"/>
      <w:iCs/>
      <w:color w:val="595959" w:themeColor="text1" w:themeTint="A6"/>
      <w:sz w:val="20"/>
    </w:rPr>
  </w:style>
  <w:style w:type="paragraph" w:styleId="Footer">
    <w:name w:val="footer"/>
    <w:basedOn w:val="Normal"/>
    <w:link w:val="FooterChar"/>
    <w:uiPriority w:val="99"/>
    <w:semiHidden/>
    <w:qFormat/>
    <w:rsid w:val="00E6305E"/>
    <w:pPr>
      <w:spacing w:line="240" w:lineRule="auto"/>
      <w:jc w:val="center"/>
    </w:pPr>
    <w:rPr>
      <w:bCs/>
      <w:caps/>
      <w:color w:val="5C760A" w:themeColor="accent1" w:themeShade="BF"/>
      <w:spacing w:val="20"/>
      <w:szCs w:val="16"/>
    </w:rPr>
  </w:style>
  <w:style w:type="character" w:customStyle="1" w:styleId="FooterChar">
    <w:name w:val="Footer Char"/>
    <w:basedOn w:val="DefaultParagraphFont"/>
    <w:link w:val="Footer"/>
    <w:uiPriority w:val="99"/>
    <w:semiHidden/>
    <w:rsid w:val="00CF1109"/>
    <w:rPr>
      <w:bCs/>
      <w:caps/>
      <w:color w:val="5C760A" w:themeColor="accent1" w:themeShade="BF"/>
      <w:spacing w:val="20"/>
      <w:sz w:val="20"/>
      <w:szCs w:val="16"/>
    </w:rPr>
  </w:style>
  <w:style w:type="paragraph" w:styleId="Header">
    <w:name w:val="header"/>
    <w:basedOn w:val="Normal"/>
    <w:link w:val="HeaderChar"/>
    <w:uiPriority w:val="99"/>
    <w:semiHidden/>
    <w:rsid w:val="00927723"/>
    <w:pPr>
      <w:spacing w:line="240" w:lineRule="auto"/>
    </w:pPr>
  </w:style>
  <w:style w:type="character" w:customStyle="1" w:styleId="HeaderChar">
    <w:name w:val="Header Char"/>
    <w:basedOn w:val="DefaultParagraphFont"/>
    <w:link w:val="Header"/>
    <w:uiPriority w:val="99"/>
    <w:semiHidden/>
    <w:rsid w:val="00CF1109"/>
    <w:rPr>
      <w:color w:val="595959" w:themeColor="text1" w:themeTint="A6"/>
      <w:sz w:val="20"/>
    </w:rPr>
  </w:style>
  <w:style w:type="character" w:styleId="PlaceholderText">
    <w:name w:val="Placeholder Text"/>
    <w:basedOn w:val="DefaultParagraphFont"/>
    <w:uiPriority w:val="99"/>
    <w:semiHidden/>
    <w:rsid w:val="00B50C46"/>
    <w:rPr>
      <w:color w:val="808080"/>
    </w:rPr>
  </w:style>
  <w:style w:type="paragraph" w:styleId="Subtitle">
    <w:name w:val="Subtitle"/>
    <w:basedOn w:val="Normal"/>
    <w:next w:val="Normal"/>
    <w:link w:val="SubtitleChar"/>
    <w:uiPriority w:val="11"/>
    <w:qFormat/>
    <w:rsid w:val="00376913"/>
    <w:pPr>
      <w:numPr>
        <w:ilvl w:val="1"/>
      </w:numPr>
      <w:spacing w:after="160"/>
    </w:pPr>
    <w:rPr>
      <w:b/>
      <w:caps/>
      <w:color w:val="5A5A5A" w:themeColor="text1" w:themeTint="A5"/>
      <w:sz w:val="32"/>
    </w:rPr>
  </w:style>
  <w:style w:type="character" w:customStyle="1" w:styleId="SubtitleChar">
    <w:name w:val="Subtitle Char"/>
    <w:basedOn w:val="DefaultParagraphFont"/>
    <w:link w:val="Subtitle"/>
    <w:uiPriority w:val="11"/>
    <w:rsid w:val="00CF1109"/>
    <w:rPr>
      <w:b/>
      <w:caps/>
      <w:color w:val="5A5A5A" w:themeColor="text1" w:themeTint="A5"/>
      <w:sz w:val="32"/>
    </w:rPr>
  </w:style>
  <w:style w:type="table" w:styleId="PlainTable4">
    <w:name w:val="Plain Table 4"/>
    <w:basedOn w:val="TableNormal"/>
    <w:uiPriority w:val="44"/>
    <w:rsid w:val="00346D44"/>
    <w:tblPr>
      <w:tblStyleRowBandSize w:val="1"/>
      <w:tblStyleColBandSize w:val="1"/>
      <w:tblCellMar>
        <w:left w:w="144" w:type="dxa"/>
        <w:bottom w:w="360" w:type="dxa"/>
        <w:right w:w="144" w:type="dxa"/>
      </w:tblCellMar>
    </w:tblPr>
    <w:tblStylePr w:type="firstRow">
      <w:pPr>
        <w:wordWrap/>
        <w:spacing w:afterLines="0" w:after="180" w:afterAutospacing="0" w:line="21" w:lineRule="atLeast"/>
      </w:pPr>
      <w:rPr>
        <w:b w:val="0"/>
        <w:bCs/>
        <w:i w:val="0"/>
      </w:rPr>
      <w:tblPr/>
      <w:tcPr>
        <w:tcMar>
          <w:top w:w="0" w:type="nil"/>
          <w:left w:w="144" w:type="dxa"/>
          <w:bottom w:w="576" w:type="dxa"/>
          <w:right w:w="144" w:type="dxa"/>
        </w:tcMar>
      </w:tcPr>
    </w:tblStylePr>
    <w:tblStylePr w:type="lastRow">
      <w:rPr>
        <w:b/>
        <w:bCs/>
      </w:rPr>
    </w:tblStylePr>
    <w:tblStylePr w:type="firstCol">
      <w:rPr>
        <w:b w:val="0"/>
        <w:bCs/>
        <w:i w:val="0"/>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34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82B55"/>
    <w:rPr>
      <w:color w:val="8EB610" w:themeColor="hyperlink"/>
      <w:u w:val="single"/>
    </w:rPr>
  </w:style>
  <w:style w:type="character" w:customStyle="1" w:styleId="UnresolvedMention1">
    <w:name w:val="Unresolved Mention1"/>
    <w:basedOn w:val="DefaultParagraphFont"/>
    <w:uiPriority w:val="99"/>
    <w:semiHidden/>
    <w:rsid w:val="00A82B55"/>
    <w:rPr>
      <w:color w:val="605E5C"/>
      <w:shd w:val="clear" w:color="auto" w:fill="E1DFDD"/>
    </w:rPr>
  </w:style>
  <w:style w:type="paragraph" w:styleId="ListParagraph">
    <w:name w:val="List Paragraph"/>
    <w:basedOn w:val="Normal"/>
    <w:uiPriority w:val="34"/>
    <w:qFormat/>
    <w:rsid w:val="0043482D"/>
    <w:pPr>
      <w:ind w:left="720"/>
      <w:contextualSpacing/>
    </w:pPr>
  </w:style>
  <w:style w:type="paragraph" w:styleId="Title">
    <w:name w:val="Title"/>
    <w:basedOn w:val="Normal"/>
    <w:next w:val="Normal"/>
    <w:link w:val="TitleChar"/>
    <w:uiPriority w:val="1"/>
    <w:qFormat/>
    <w:rsid w:val="00376913"/>
    <w:pPr>
      <w:spacing w:line="240" w:lineRule="auto"/>
      <w:contextualSpacing/>
    </w:pPr>
    <w:rPr>
      <w:rFonts w:asciiTheme="majorHAnsi" w:eastAsiaTheme="majorEastAsia" w:hAnsiTheme="majorHAnsi" w:cstheme="majorBidi"/>
      <w:caps/>
      <w:color w:val="000000" w:themeColor="text1"/>
      <w:kern w:val="28"/>
      <w:sz w:val="56"/>
      <w:szCs w:val="56"/>
    </w:rPr>
  </w:style>
  <w:style w:type="character" w:customStyle="1" w:styleId="TitleChar">
    <w:name w:val="Title Char"/>
    <w:basedOn w:val="DefaultParagraphFont"/>
    <w:link w:val="Title"/>
    <w:uiPriority w:val="1"/>
    <w:rsid w:val="00376913"/>
    <w:rPr>
      <w:rFonts w:asciiTheme="majorHAnsi" w:eastAsiaTheme="majorEastAsia" w:hAnsiTheme="majorHAnsi" w:cstheme="majorBidi"/>
      <w:caps/>
      <w:color w:val="000000" w:themeColor="text1"/>
      <w:kern w:val="28"/>
      <w:sz w:val="56"/>
      <w:szCs w:val="56"/>
    </w:rPr>
  </w:style>
  <w:style w:type="paragraph" w:styleId="Date">
    <w:name w:val="Date"/>
    <w:basedOn w:val="Normal"/>
    <w:next w:val="Normal"/>
    <w:link w:val="DateChar"/>
    <w:uiPriority w:val="99"/>
    <w:rsid w:val="00942FC5"/>
    <w:pPr>
      <w:spacing w:line="240" w:lineRule="auto"/>
    </w:pPr>
    <w:rPr>
      <w:rFonts w:eastAsiaTheme="minorEastAsia"/>
      <w:color w:val="auto"/>
      <w:sz w:val="18"/>
      <w:lang w:eastAsia="ja-JP"/>
    </w:rPr>
  </w:style>
  <w:style w:type="character" w:customStyle="1" w:styleId="DateChar">
    <w:name w:val="Date Char"/>
    <w:basedOn w:val="DefaultParagraphFont"/>
    <w:link w:val="Date"/>
    <w:uiPriority w:val="99"/>
    <w:rsid w:val="00942FC5"/>
    <w:rPr>
      <w:rFonts w:eastAsiaTheme="minorEastAsia"/>
      <w:color w:val="auto"/>
      <w:sz w:val="18"/>
      <w:lang w:eastAsia="ja-JP"/>
    </w:rPr>
  </w:style>
  <w:style w:type="character" w:styleId="UnresolvedMention">
    <w:name w:val="Unresolved Mention"/>
    <w:basedOn w:val="DefaultParagraphFont"/>
    <w:uiPriority w:val="99"/>
    <w:semiHidden/>
    <w:unhideWhenUsed/>
    <w:rsid w:val="005A641B"/>
    <w:rPr>
      <w:color w:val="605E5C"/>
      <w:shd w:val="clear" w:color="auto" w:fill="E1DFDD"/>
    </w:rPr>
  </w:style>
  <w:style w:type="character" w:customStyle="1" w:styleId="white-space-pre">
    <w:name w:val="white-space-pre"/>
    <w:basedOn w:val="DefaultParagraphFont"/>
    <w:rsid w:val="0005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https://www.linkedin.com/in/sumanth-ns/" TargetMode="Externa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hyperlink" Target="https://www.linkedin.com/in/sumanth-ns/" TargetMode="External" /><Relationship Id="rId17" Type="http://schemas.openxmlformats.org/officeDocument/2006/relationships/glossaryDocument" Target="glossary/document.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hyperlink" Target="https://www.linkedin.com/in/sumanth-ns/" TargetMode="Externa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hyperlink" Target="https://www.linkedin.com/in/sumanth-ns/"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anth%20NS\AppData\Roaming\Microsoft\Templates\Bold%20sales%20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E3185C771F4376AD67952E3F291874"/>
        <w:category>
          <w:name w:val="General"/>
          <w:gallery w:val="placeholder"/>
        </w:category>
        <w:types>
          <w:type w:val="bbPlcHdr"/>
        </w:types>
        <w:behaviors>
          <w:behavior w:val="content"/>
        </w:behaviors>
        <w:guid w:val="{D3866D5F-9380-4D49-AF57-5AAAC7A94CB6}"/>
      </w:docPartPr>
      <w:docPartBody>
        <w:p w:rsidR="00910633" w:rsidRDefault="00961A5F" w:rsidP="00961A5F">
          <w:pPr>
            <w:pStyle w:val="1FE3185C771F4376AD67952E3F291874"/>
          </w:pPr>
          <w:r>
            <w:t>Contact</w:t>
          </w:r>
        </w:p>
      </w:docPartBody>
    </w:docPart>
    <w:docPart>
      <w:docPartPr>
        <w:name w:val="CCA233B07AB042BF9823A340AECDCC54"/>
        <w:category>
          <w:name w:val="General"/>
          <w:gallery w:val="placeholder"/>
        </w:category>
        <w:types>
          <w:type w:val="bbPlcHdr"/>
        </w:types>
        <w:behaviors>
          <w:behavior w:val="content"/>
        </w:behaviors>
        <w:guid w:val="{0D6BC070-6C1E-4AD5-AEDC-3D6F85FF2BA9}"/>
      </w:docPartPr>
      <w:docPartBody>
        <w:p w:rsidR="00910633" w:rsidRDefault="00961A5F" w:rsidP="00961A5F">
          <w:pPr>
            <w:pStyle w:val="CCA233B07AB042BF9823A340AECDCC54"/>
          </w:pPr>
          <w:r>
            <w:t>Experience</w:t>
          </w:r>
        </w:p>
      </w:docPartBody>
    </w:docPart>
    <w:docPart>
      <w:docPartPr>
        <w:name w:val="05D232B082434318800F38D0BDEF4C3B"/>
        <w:category>
          <w:name w:val="General"/>
          <w:gallery w:val="placeholder"/>
        </w:category>
        <w:types>
          <w:type w:val="bbPlcHdr"/>
        </w:types>
        <w:behaviors>
          <w:behavior w:val="content"/>
        </w:behaviors>
        <w:guid w:val="{95ECDF9E-89A1-44F7-80E0-7D72F56B721E}"/>
      </w:docPartPr>
      <w:docPartBody>
        <w:p w:rsidR="00910633" w:rsidRDefault="00961A5F" w:rsidP="00961A5F">
          <w:pPr>
            <w:pStyle w:val="05D232B082434318800F38D0BDEF4C3B"/>
          </w:pPr>
          <w:r>
            <w:t>Contact</w:t>
          </w:r>
        </w:p>
      </w:docPartBody>
    </w:docPart>
    <w:docPart>
      <w:docPartPr>
        <w:name w:val="CCB294EA7334471EA910B3F68C58238E"/>
        <w:category>
          <w:name w:val="General"/>
          <w:gallery w:val="placeholder"/>
        </w:category>
        <w:types>
          <w:type w:val="bbPlcHdr"/>
        </w:types>
        <w:behaviors>
          <w:behavior w:val="content"/>
        </w:behaviors>
        <w:guid w:val="{1CF8705E-F24C-4CAD-A93B-AB06BB1C510B}"/>
      </w:docPartPr>
      <w:docPartBody>
        <w:p w:rsidR="00910633" w:rsidRDefault="00961A5F" w:rsidP="00961A5F">
          <w:pPr>
            <w:pStyle w:val="CCB294EA7334471EA910B3F68C58238E"/>
          </w:pPr>
          <w:r>
            <w:t>Contact</w:t>
          </w:r>
        </w:p>
      </w:docPartBody>
    </w:docPart>
    <w:docPart>
      <w:docPartPr>
        <w:name w:val="0FDB8586AD674CE0B7B4C324D7583BC0"/>
        <w:category>
          <w:name w:val="General"/>
          <w:gallery w:val="placeholder"/>
        </w:category>
        <w:types>
          <w:type w:val="bbPlcHdr"/>
        </w:types>
        <w:behaviors>
          <w:behavior w:val="content"/>
        </w:behaviors>
        <w:guid w:val="{15372D6F-D34D-4EBC-8553-86F30EC5744B}"/>
      </w:docPartPr>
      <w:docPartBody>
        <w:p w:rsidR="00910633" w:rsidRDefault="00961A5F" w:rsidP="00961A5F">
          <w:pPr>
            <w:pStyle w:val="0FDB8586AD674CE0B7B4C324D7583BC0"/>
          </w:pPr>
          <w:r>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C3"/>
    <w:rsid w:val="002E26C3"/>
    <w:rsid w:val="0058774F"/>
    <w:rsid w:val="00791000"/>
    <w:rsid w:val="00910633"/>
    <w:rsid w:val="00961A5F"/>
    <w:rsid w:val="00D360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E3185C771F4376AD67952E3F291874">
    <w:name w:val="1FE3185C771F4376AD67952E3F291874"/>
    <w:rsid w:val="00961A5F"/>
  </w:style>
  <w:style w:type="paragraph" w:customStyle="1" w:styleId="CCA233B07AB042BF9823A340AECDCC54">
    <w:name w:val="CCA233B07AB042BF9823A340AECDCC54"/>
    <w:rsid w:val="00961A5F"/>
  </w:style>
  <w:style w:type="paragraph" w:customStyle="1" w:styleId="05D232B082434318800F38D0BDEF4C3B">
    <w:name w:val="05D232B082434318800F38D0BDEF4C3B"/>
    <w:rsid w:val="00961A5F"/>
  </w:style>
  <w:style w:type="paragraph" w:customStyle="1" w:styleId="CCB294EA7334471EA910B3F68C58238E">
    <w:name w:val="CCB294EA7334471EA910B3F68C58238E"/>
    <w:rsid w:val="00961A5F"/>
  </w:style>
  <w:style w:type="paragraph" w:customStyle="1" w:styleId="0FDB8586AD674CE0B7B4C324D7583BC0">
    <w:name w:val="0FDB8586AD674CE0B7B4C324D7583BC0"/>
    <w:rsid w:val="00961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Custom 6">
      <a:majorFont>
        <a:latin typeface="Franklin Gothic Heavy"/>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ECFB6-C5AC-4293-82FE-5059EC57A0FD}">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s>
</ds:datastoreItem>
</file>

<file path=customXml/itemProps3.xml><?xml version="1.0" encoding="utf-8"?>
<ds:datastoreItem xmlns:ds="http://schemas.openxmlformats.org/officeDocument/2006/customXml" ds:itemID="{53DF5A5E-E912-49E1-BE7A-24AB31EE5F5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8A669BD1-294E-49DD-B69C-4E45E0D9A9E0}">
  <ds:schemaRefs>
    <ds:schemaRef ds:uri="http://schemas.microsoft.com/office/2006/metadata/properties"/>
    <ds:schemaRef ds:uri="http://www.w3.org/2000/xmlns/"/>
    <ds:schemaRef ds:uri="http://schemas.microsoft.com/sharepoint/v3"/>
    <ds:schemaRef ds:uri="http://www.w3.org/2001/XMLSchema-instance"/>
    <ds:schemaRef ds:uri="71af3243-3dd4-4a8d-8c0d-dd76da1f02a5"/>
    <ds:schemaRef ds:uri="http://schemas.microsoft.com/office/infopath/2007/PartnerControls"/>
    <ds:schemaRef ds:uri="230e9df3-be65-4c73-a93b-d1236ebd677e"/>
  </ds:schemaRefs>
</ds:datastoreItem>
</file>

<file path=customXml/itemProps5.xml><?xml version="1.0" encoding="utf-8"?>
<ds:datastoreItem xmlns:ds="http://schemas.openxmlformats.org/officeDocument/2006/customXml" ds:itemID="{A9C8230A-7404-40E0-8981-BA2711AA528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Bold%20sales%20resume.dotx</Template>
  <TotalTime>0</TotalTime>
  <Pages>1</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2026-04-30T12:32:00Z</dcterms:created>
  <dcterms:modified xsi:type="dcterms:W3CDTF">2026-04-30T12:32:00Z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